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F1B" w:rsidRPr="004F030F" w:rsidRDefault="00EC7F1B" w:rsidP="00A52B66">
      <w:pPr>
        <w:spacing w:beforeLines="1" w:before="2" w:afterLines="1" w:after="2"/>
        <w:jc w:val="center"/>
        <w:rPr>
          <w:rFonts w:ascii="Arial" w:hAnsi="Arial" w:cs="Times New Roman"/>
          <w:b/>
          <w:bCs/>
          <w:sz w:val="32"/>
          <w:szCs w:val="28"/>
        </w:rPr>
      </w:pPr>
      <w:r w:rsidRPr="004F030F">
        <w:rPr>
          <w:rFonts w:ascii="Arial" w:hAnsi="Arial" w:cs="Times New Roman"/>
          <w:b/>
          <w:bCs/>
          <w:sz w:val="32"/>
          <w:szCs w:val="28"/>
        </w:rPr>
        <w:t>Yardley Wood Health Centre</w:t>
      </w:r>
    </w:p>
    <w:p w:rsidR="00EC7F1B" w:rsidRPr="004F030F" w:rsidRDefault="00EC7F1B" w:rsidP="00A52B66">
      <w:pPr>
        <w:spacing w:beforeLines="1" w:before="2" w:afterLines="1" w:after="2"/>
        <w:jc w:val="center"/>
        <w:rPr>
          <w:rFonts w:ascii="Arial" w:hAnsi="Arial" w:cs="Times New Roman"/>
          <w:b/>
          <w:bCs/>
          <w:sz w:val="32"/>
          <w:szCs w:val="28"/>
        </w:rPr>
      </w:pPr>
      <w:r w:rsidRPr="004F030F">
        <w:rPr>
          <w:rFonts w:ascii="Arial" w:hAnsi="Arial" w:cs="Times New Roman"/>
          <w:b/>
          <w:bCs/>
          <w:sz w:val="32"/>
          <w:szCs w:val="28"/>
        </w:rPr>
        <w:t xml:space="preserve">New Patient </w:t>
      </w:r>
      <w:r w:rsidR="00A36F8A" w:rsidRPr="004F030F">
        <w:rPr>
          <w:rFonts w:ascii="Arial" w:hAnsi="Arial" w:cs="Times New Roman"/>
          <w:b/>
          <w:bCs/>
          <w:sz w:val="32"/>
          <w:szCs w:val="28"/>
        </w:rPr>
        <w:t>Registration Policy</w:t>
      </w:r>
    </w:p>
    <w:p w:rsidR="004F030F" w:rsidRDefault="004F030F" w:rsidP="00A52B66">
      <w:pPr>
        <w:spacing w:beforeLines="1" w:before="2" w:afterLines="1" w:after="2"/>
        <w:jc w:val="center"/>
        <w:rPr>
          <w:rFonts w:ascii="Arial" w:hAnsi="Arial" w:cs="Times New Roman"/>
          <w:b/>
          <w:bCs/>
          <w:sz w:val="28"/>
          <w:szCs w:val="28"/>
        </w:rPr>
      </w:pPr>
    </w:p>
    <w:p w:rsidR="00EC7F1B" w:rsidRDefault="00EC7F1B" w:rsidP="00A52B66">
      <w:pPr>
        <w:spacing w:beforeLines="1" w:before="2" w:afterLines="1" w:after="2"/>
        <w:jc w:val="center"/>
        <w:rPr>
          <w:rFonts w:ascii="Arial" w:hAnsi="Arial" w:cs="Times New Roman"/>
          <w:b/>
          <w:bCs/>
          <w:sz w:val="28"/>
          <w:szCs w:val="28"/>
        </w:rPr>
      </w:pPr>
    </w:p>
    <w:p w:rsidR="00A36F8A" w:rsidRPr="00A36F8A" w:rsidRDefault="00A36F8A" w:rsidP="003A3663">
      <w:pPr>
        <w:spacing w:beforeLines="1" w:before="2" w:afterLines="1" w:after="2"/>
        <w:jc w:val="both"/>
        <w:rPr>
          <w:rFonts w:ascii="Times" w:hAnsi="Times" w:cs="Times New Roman"/>
          <w:sz w:val="20"/>
          <w:szCs w:val="20"/>
        </w:rPr>
      </w:pPr>
    </w:p>
    <w:p w:rsidR="00A83572" w:rsidRPr="004F030F" w:rsidRDefault="00A83572" w:rsidP="003A3663">
      <w:pPr>
        <w:spacing w:beforeLines="1" w:before="2" w:afterLines="1" w:after="2"/>
        <w:jc w:val="both"/>
        <w:rPr>
          <w:rFonts w:ascii="Times New Roman" w:hAnsi="Times New Roman" w:cs="Times New Roman"/>
          <w:sz w:val="28"/>
          <w:szCs w:val="22"/>
          <w:u w:val="single"/>
        </w:rPr>
      </w:pPr>
      <w:r w:rsidRPr="004F030F">
        <w:rPr>
          <w:rFonts w:ascii="Times New Roman" w:hAnsi="Times New Roman" w:cs="Times New Roman"/>
          <w:sz w:val="28"/>
          <w:szCs w:val="22"/>
          <w:u w:val="single"/>
        </w:rPr>
        <w:t>Overview</w:t>
      </w:r>
    </w:p>
    <w:p w:rsidR="00A83572" w:rsidRPr="004F030F" w:rsidRDefault="00A83572" w:rsidP="003A3663">
      <w:pPr>
        <w:spacing w:beforeLines="1" w:before="2" w:afterLines="1" w:after="2"/>
        <w:jc w:val="both"/>
        <w:rPr>
          <w:rFonts w:ascii="Times New Roman" w:hAnsi="Times New Roman" w:cs="Times New Roman"/>
          <w:szCs w:val="22"/>
        </w:rPr>
      </w:pPr>
    </w:p>
    <w:p w:rsidR="003C08DE" w:rsidRPr="004F030F" w:rsidRDefault="002514FA" w:rsidP="003A3663">
      <w:pPr>
        <w:spacing w:beforeLines="1" w:before="2" w:afterLines="1" w:after="2"/>
        <w:jc w:val="both"/>
        <w:rPr>
          <w:rFonts w:ascii="Times New Roman" w:hAnsi="Times New Roman" w:cs="Times New Roman"/>
          <w:szCs w:val="22"/>
        </w:rPr>
      </w:pPr>
      <w:r w:rsidRPr="004F030F">
        <w:rPr>
          <w:rFonts w:ascii="Times New Roman" w:hAnsi="Times New Roman" w:cs="Times New Roman"/>
          <w:szCs w:val="22"/>
        </w:rPr>
        <w:t>Yardley W</w:t>
      </w:r>
      <w:r w:rsidR="003C08DE" w:rsidRPr="004F030F">
        <w:rPr>
          <w:rFonts w:ascii="Times New Roman" w:hAnsi="Times New Roman" w:cs="Times New Roman"/>
          <w:szCs w:val="22"/>
        </w:rPr>
        <w:t>ood Health Centre</w:t>
      </w:r>
      <w:r w:rsidR="00A36F8A" w:rsidRPr="004F030F">
        <w:rPr>
          <w:rFonts w:ascii="Times New Roman" w:hAnsi="Times New Roman" w:cs="Times New Roman"/>
          <w:szCs w:val="22"/>
        </w:rPr>
        <w:t xml:space="preserve"> </w:t>
      </w:r>
      <w:r w:rsidR="00A7621B" w:rsidRPr="004F030F">
        <w:rPr>
          <w:rFonts w:ascii="Times New Roman" w:hAnsi="Times New Roman" w:cs="Times New Roman"/>
          <w:szCs w:val="22"/>
        </w:rPr>
        <w:t>does not discriminate</w:t>
      </w:r>
      <w:r w:rsidR="000057A0" w:rsidRPr="004F030F">
        <w:rPr>
          <w:rFonts w:ascii="Times New Roman" w:hAnsi="Times New Roman" w:cs="Times New Roman"/>
          <w:szCs w:val="22"/>
        </w:rPr>
        <w:t xml:space="preserve"> in the registration</w:t>
      </w:r>
      <w:r w:rsidR="00A36F8A" w:rsidRPr="004F030F">
        <w:rPr>
          <w:rFonts w:ascii="Times New Roman" w:hAnsi="Times New Roman" w:cs="Times New Roman"/>
          <w:szCs w:val="22"/>
        </w:rPr>
        <w:t xml:space="preserve"> of new patients on the grounds of race, gender, social class, age, religion, sexual orientation, appearance, disability or medical condition. </w:t>
      </w:r>
      <w:r w:rsidR="000057A0" w:rsidRPr="004F030F">
        <w:rPr>
          <w:rFonts w:ascii="Times New Roman" w:hAnsi="Times New Roman" w:cs="Times New Roman"/>
          <w:szCs w:val="22"/>
        </w:rPr>
        <w:t>Any r</w:t>
      </w:r>
      <w:r w:rsidR="00A36F8A" w:rsidRPr="004F030F">
        <w:rPr>
          <w:rFonts w:ascii="Times New Roman" w:hAnsi="Times New Roman" w:cs="Times New Roman"/>
          <w:szCs w:val="22"/>
        </w:rPr>
        <w:t xml:space="preserve">efusal to accept an application to register will not be made without reasonable grounds e.g. </w:t>
      </w:r>
      <w:r w:rsidR="00510650">
        <w:rPr>
          <w:rFonts w:ascii="Times New Roman" w:hAnsi="Times New Roman" w:cs="Times New Roman"/>
          <w:szCs w:val="22"/>
        </w:rPr>
        <w:t xml:space="preserve">patient </w:t>
      </w:r>
      <w:r w:rsidR="00A36F8A" w:rsidRPr="004F030F">
        <w:rPr>
          <w:rFonts w:ascii="Times New Roman" w:hAnsi="Times New Roman" w:cs="Times New Roman"/>
          <w:szCs w:val="22"/>
        </w:rPr>
        <w:t xml:space="preserve">lives outside the Practice area. </w:t>
      </w:r>
    </w:p>
    <w:p w:rsidR="00A36F8A" w:rsidRPr="004F030F" w:rsidRDefault="00A36F8A" w:rsidP="003A3663">
      <w:pPr>
        <w:spacing w:beforeLines="1" w:before="2" w:afterLines="1" w:after="2"/>
        <w:jc w:val="both"/>
        <w:rPr>
          <w:rFonts w:ascii="Times New Roman" w:hAnsi="Times New Roman" w:cs="Times New Roman"/>
          <w:szCs w:val="20"/>
        </w:rPr>
      </w:pPr>
    </w:p>
    <w:p w:rsidR="003C08DE" w:rsidRPr="004F030F" w:rsidRDefault="001363D3" w:rsidP="003A3663">
      <w:pPr>
        <w:spacing w:beforeLines="1" w:before="2" w:afterLines="1" w:after="2"/>
        <w:jc w:val="both"/>
        <w:rPr>
          <w:rFonts w:ascii="Times New Roman" w:hAnsi="Times New Roman" w:cs="Times New Roman"/>
          <w:szCs w:val="22"/>
        </w:rPr>
      </w:pPr>
      <w:r w:rsidRPr="004F030F">
        <w:rPr>
          <w:rFonts w:ascii="Times New Roman" w:hAnsi="Times New Roman" w:cs="Times New Roman"/>
          <w:szCs w:val="22"/>
        </w:rPr>
        <w:t xml:space="preserve">Registration will be considered for </w:t>
      </w:r>
      <w:r w:rsidR="00A36F8A" w:rsidRPr="004F030F">
        <w:rPr>
          <w:rFonts w:ascii="Times New Roman" w:hAnsi="Times New Roman" w:cs="Times New Roman"/>
          <w:szCs w:val="22"/>
        </w:rPr>
        <w:t>those who are entitled to free NHS services as permanent patients if they normally re</w:t>
      </w:r>
      <w:r w:rsidR="000E59E6" w:rsidRPr="004F030F">
        <w:rPr>
          <w:rFonts w:ascii="Times New Roman" w:hAnsi="Times New Roman" w:cs="Times New Roman"/>
          <w:szCs w:val="22"/>
        </w:rPr>
        <w:t>side within our P</w:t>
      </w:r>
      <w:r w:rsidR="00A36F8A" w:rsidRPr="004F030F">
        <w:rPr>
          <w:rFonts w:ascii="Times New Roman" w:hAnsi="Times New Roman" w:cs="Times New Roman"/>
          <w:szCs w:val="22"/>
        </w:rPr>
        <w:t>ractice area</w:t>
      </w:r>
      <w:r w:rsidRPr="004F030F">
        <w:rPr>
          <w:rFonts w:ascii="Times New Roman" w:hAnsi="Times New Roman" w:cs="Times New Roman"/>
          <w:szCs w:val="22"/>
        </w:rPr>
        <w:t>,</w:t>
      </w:r>
      <w:r w:rsidR="00A36F8A" w:rsidRPr="004F030F">
        <w:rPr>
          <w:rFonts w:ascii="Times New Roman" w:hAnsi="Times New Roman" w:cs="Times New Roman"/>
          <w:szCs w:val="22"/>
        </w:rPr>
        <w:t xml:space="preserve"> or as temporary patients i</w:t>
      </w:r>
      <w:r w:rsidR="000E59E6" w:rsidRPr="004F030F">
        <w:rPr>
          <w:rFonts w:ascii="Times New Roman" w:hAnsi="Times New Roman" w:cs="Times New Roman"/>
          <w:szCs w:val="22"/>
        </w:rPr>
        <w:t>f they are visiting within our P</w:t>
      </w:r>
      <w:r w:rsidR="00A36F8A" w:rsidRPr="004F030F">
        <w:rPr>
          <w:rFonts w:ascii="Times New Roman" w:hAnsi="Times New Roman" w:cs="Times New Roman"/>
          <w:szCs w:val="22"/>
        </w:rPr>
        <w:t xml:space="preserve">ractice area. </w:t>
      </w:r>
    </w:p>
    <w:p w:rsidR="00A36F8A" w:rsidRPr="004F030F" w:rsidRDefault="00A36F8A" w:rsidP="003A3663">
      <w:pPr>
        <w:spacing w:beforeLines="1" w:before="2" w:afterLines="1" w:after="2"/>
        <w:jc w:val="both"/>
        <w:rPr>
          <w:rFonts w:ascii="Times New Roman" w:hAnsi="Times New Roman" w:cs="Times New Roman"/>
          <w:szCs w:val="20"/>
        </w:rPr>
      </w:pPr>
    </w:p>
    <w:p w:rsidR="003C08DE" w:rsidRPr="004F030F" w:rsidRDefault="00334239" w:rsidP="003A3663">
      <w:pPr>
        <w:spacing w:beforeLines="1" w:before="2" w:afterLines="1" w:after="2"/>
        <w:jc w:val="both"/>
        <w:rPr>
          <w:rFonts w:ascii="Times New Roman" w:hAnsi="Times New Roman" w:cs="Times New Roman"/>
          <w:szCs w:val="22"/>
        </w:rPr>
      </w:pPr>
      <w:r w:rsidRPr="004F030F">
        <w:rPr>
          <w:rFonts w:ascii="Times New Roman" w:hAnsi="Times New Roman" w:cs="Times New Roman"/>
          <w:szCs w:val="22"/>
        </w:rPr>
        <w:t xml:space="preserve">Should immediate </w:t>
      </w:r>
      <w:r w:rsidR="00A36F8A" w:rsidRPr="004F030F">
        <w:rPr>
          <w:rFonts w:ascii="Times New Roman" w:hAnsi="Times New Roman" w:cs="Times New Roman"/>
          <w:szCs w:val="22"/>
        </w:rPr>
        <w:t xml:space="preserve">treatment </w:t>
      </w:r>
      <w:r w:rsidRPr="004F030F">
        <w:rPr>
          <w:rFonts w:ascii="Times New Roman" w:hAnsi="Times New Roman" w:cs="Times New Roman"/>
          <w:szCs w:val="22"/>
        </w:rPr>
        <w:t xml:space="preserve">be necessary this </w:t>
      </w:r>
      <w:r w:rsidR="00A36F8A" w:rsidRPr="004F030F">
        <w:rPr>
          <w:rFonts w:ascii="Times New Roman" w:hAnsi="Times New Roman" w:cs="Times New Roman"/>
          <w:szCs w:val="22"/>
        </w:rPr>
        <w:t>may be provided without proof of</w:t>
      </w:r>
      <w:r w:rsidRPr="004F030F">
        <w:rPr>
          <w:rFonts w:ascii="Times New Roman" w:hAnsi="Times New Roman" w:cs="Times New Roman"/>
          <w:szCs w:val="22"/>
        </w:rPr>
        <w:t xml:space="preserve"> entitlement to NHS services </w:t>
      </w:r>
      <w:r w:rsidR="00510650" w:rsidRPr="004F030F">
        <w:rPr>
          <w:rFonts w:ascii="Times New Roman" w:hAnsi="Times New Roman" w:cs="Times New Roman"/>
          <w:szCs w:val="22"/>
        </w:rPr>
        <w:t>however;</w:t>
      </w:r>
      <w:r w:rsidR="00A36F8A" w:rsidRPr="004F030F">
        <w:rPr>
          <w:rFonts w:ascii="Times New Roman" w:hAnsi="Times New Roman" w:cs="Times New Roman"/>
          <w:szCs w:val="22"/>
        </w:rPr>
        <w:t xml:space="preserve"> the patient’s records will be </w:t>
      </w:r>
      <w:r w:rsidRPr="004F030F">
        <w:rPr>
          <w:rFonts w:ascii="Times New Roman" w:hAnsi="Times New Roman" w:cs="Times New Roman"/>
          <w:szCs w:val="22"/>
        </w:rPr>
        <w:t xml:space="preserve">duly </w:t>
      </w:r>
      <w:proofErr w:type="gramStart"/>
      <w:r w:rsidR="00A36F8A" w:rsidRPr="004F030F">
        <w:rPr>
          <w:rFonts w:ascii="Times New Roman" w:hAnsi="Times New Roman" w:cs="Times New Roman"/>
          <w:szCs w:val="22"/>
        </w:rPr>
        <w:t>noted</w:t>
      </w:r>
      <w:r w:rsidR="00510650">
        <w:rPr>
          <w:rFonts w:ascii="Times New Roman" w:hAnsi="Times New Roman" w:cs="Times New Roman"/>
          <w:szCs w:val="22"/>
        </w:rPr>
        <w:t>.</w:t>
      </w:r>
      <w:proofErr w:type="gramEnd"/>
      <w:r w:rsidR="00510650">
        <w:rPr>
          <w:rFonts w:ascii="Times New Roman" w:hAnsi="Times New Roman" w:cs="Times New Roman"/>
          <w:szCs w:val="22"/>
        </w:rPr>
        <w:t xml:space="preserve"> </w:t>
      </w:r>
      <w:r w:rsidRPr="004F030F">
        <w:rPr>
          <w:rFonts w:ascii="Times New Roman" w:hAnsi="Times New Roman" w:cs="Times New Roman"/>
          <w:szCs w:val="22"/>
        </w:rPr>
        <w:t>The P</w:t>
      </w:r>
      <w:r w:rsidR="00A36F8A" w:rsidRPr="004F030F">
        <w:rPr>
          <w:rFonts w:ascii="Times New Roman" w:hAnsi="Times New Roman" w:cs="Times New Roman"/>
          <w:szCs w:val="22"/>
        </w:rPr>
        <w:t xml:space="preserve">ractice may also contact a patient’s previous </w:t>
      </w:r>
      <w:r w:rsidR="00F879C2" w:rsidRPr="004F030F">
        <w:rPr>
          <w:rFonts w:ascii="Times New Roman" w:hAnsi="Times New Roman" w:cs="Times New Roman"/>
          <w:szCs w:val="22"/>
        </w:rPr>
        <w:t xml:space="preserve">or current GP if </w:t>
      </w:r>
      <w:r w:rsidR="00A36F8A" w:rsidRPr="004F030F">
        <w:rPr>
          <w:rFonts w:ascii="Times New Roman" w:hAnsi="Times New Roman" w:cs="Times New Roman"/>
          <w:szCs w:val="22"/>
        </w:rPr>
        <w:t xml:space="preserve">proof of identification is not provided </w:t>
      </w:r>
      <w:r w:rsidRPr="004F030F">
        <w:rPr>
          <w:rFonts w:ascii="Times New Roman" w:hAnsi="Times New Roman" w:cs="Times New Roman"/>
          <w:szCs w:val="22"/>
        </w:rPr>
        <w:t>and/</w:t>
      </w:r>
      <w:r w:rsidR="00A36F8A" w:rsidRPr="004F030F">
        <w:rPr>
          <w:rFonts w:ascii="Times New Roman" w:hAnsi="Times New Roman" w:cs="Times New Roman"/>
          <w:szCs w:val="22"/>
        </w:rPr>
        <w:t xml:space="preserve">or controlled drugs are requested. </w:t>
      </w:r>
    </w:p>
    <w:p w:rsidR="00A36F8A" w:rsidRPr="004F030F" w:rsidRDefault="00A36F8A" w:rsidP="003A3663">
      <w:pPr>
        <w:spacing w:beforeLines="1" w:before="2" w:afterLines="1" w:after="2"/>
        <w:jc w:val="both"/>
        <w:rPr>
          <w:rFonts w:ascii="Times New Roman" w:hAnsi="Times New Roman" w:cs="Times New Roman"/>
          <w:szCs w:val="20"/>
        </w:rPr>
      </w:pPr>
    </w:p>
    <w:p w:rsidR="00AF6638" w:rsidRPr="004F030F" w:rsidRDefault="00652035" w:rsidP="003A3663">
      <w:pPr>
        <w:spacing w:beforeLines="1" w:before="2" w:afterLines="1" w:after="2"/>
        <w:jc w:val="both"/>
        <w:rPr>
          <w:rFonts w:ascii="Times New Roman" w:hAnsi="Times New Roman" w:cs="Times New Roman"/>
          <w:szCs w:val="22"/>
        </w:rPr>
      </w:pPr>
      <w:r>
        <w:rPr>
          <w:rFonts w:ascii="Times New Roman" w:hAnsi="Times New Roman" w:cs="Times New Roman"/>
          <w:szCs w:val="22"/>
        </w:rPr>
        <w:t>All patients requesting</w:t>
      </w:r>
      <w:r w:rsidR="00A36F8A" w:rsidRPr="004F030F">
        <w:rPr>
          <w:rFonts w:ascii="Times New Roman" w:hAnsi="Times New Roman" w:cs="Times New Roman"/>
          <w:szCs w:val="22"/>
        </w:rPr>
        <w:t xml:space="preserve"> registration </w:t>
      </w:r>
      <w:r>
        <w:rPr>
          <w:rFonts w:ascii="Times New Roman" w:hAnsi="Times New Roman" w:cs="Times New Roman"/>
          <w:szCs w:val="22"/>
        </w:rPr>
        <w:t xml:space="preserve">at the Practice </w:t>
      </w:r>
      <w:r w:rsidR="00A36F8A" w:rsidRPr="004F030F">
        <w:rPr>
          <w:rFonts w:ascii="Times New Roman" w:hAnsi="Times New Roman" w:cs="Times New Roman"/>
          <w:szCs w:val="22"/>
        </w:rPr>
        <w:t xml:space="preserve">will be </w:t>
      </w:r>
      <w:r>
        <w:rPr>
          <w:rFonts w:ascii="Times New Roman" w:hAnsi="Times New Roman" w:cs="Times New Roman"/>
          <w:szCs w:val="22"/>
        </w:rPr>
        <w:t>required to complete a</w:t>
      </w:r>
      <w:r w:rsidR="00A36F8A" w:rsidRPr="004F030F">
        <w:rPr>
          <w:rFonts w:ascii="Times New Roman" w:hAnsi="Times New Roman" w:cs="Times New Roman"/>
          <w:szCs w:val="22"/>
        </w:rPr>
        <w:t xml:space="preserve"> registration pack</w:t>
      </w:r>
      <w:r w:rsidR="003A3663">
        <w:rPr>
          <w:rFonts w:ascii="Times New Roman" w:hAnsi="Times New Roman" w:cs="Times New Roman"/>
          <w:szCs w:val="22"/>
        </w:rPr>
        <w:t>.</w:t>
      </w:r>
      <w:r w:rsidR="00A36F8A" w:rsidRPr="004F030F">
        <w:rPr>
          <w:rFonts w:ascii="Times New Roman" w:hAnsi="Times New Roman" w:cs="Times New Roman"/>
          <w:szCs w:val="22"/>
        </w:rPr>
        <w:t xml:space="preserve"> </w:t>
      </w:r>
    </w:p>
    <w:p w:rsidR="00720500" w:rsidRDefault="00720500" w:rsidP="00A52B66">
      <w:pPr>
        <w:spacing w:beforeLines="1" w:before="2" w:afterLines="1" w:after="2"/>
        <w:rPr>
          <w:rFonts w:ascii="Times New Roman" w:hAnsi="Times New Roman" w:cs="Times New Roman"/>
        </w:rPr>
      </w:pPr>
      <w:r w:rsidRPr="004F030F">
        <w:rPr>
          <w:rFonts w:ascii="Times New Roman" w:hAnsi="Times New Roman" w:cs="Times New Roman"/>
        </w:rPr>
        <w:t xml:space="preserve"> </w:t>
      </w:r>
    </w:p>
    <w:p w:rsidR="00537A9A" w:rsidRPr="004F030F" w:rsidRDefault="00537A9A" w:rsidP="00A52B66">
      <w:pPr>
        <w:spacing w:beforeLines="1" w:before="2" w:afterLines="1" w:after="2"/>
        <w:rPr>
          <w:rFonts w:ascii="Times New Roman" w:hAnsi="Times New Roman" w:cs="Times New Roman"/>
          <w:szCs w:val="22"/>
        </w:rPr>
      </w:pPr>
    </w:p>
    <w:p w:rsidR="00537A9A" w:rsidRPr="004F030F" w:rsidRDefault="00537A9A" w:rsidP="00A52B66">
      <w:pPr>
        <w:spacing w:beforeLines="1" w:before="2" w:afterLines="1" w:after="2"/>
        <w:rPr>
          <w:rFonts w:ascii="Times New Roman" w:hAnsi="Times New Roman" w:cs="Times New Roman"/>
          <w:sz w:val="28"/>
          <w:szCs w:val="22"/>
          <w:u w:val="single"/>
        </w:rPr>
      </w:pPr>
      <w:r w:rsidRPr="004F030F">
        <w:rPr>
          <w:rFonts w:ascii="Times New Roman" w:hAnsi="Times New Roman" w:cs="Times New Roman"/>
          <w:sz w:val="28"/>
          <w:szCs w:val="22"/>
          <w:u w:val="single"/>
        </w:rPr>
        <w:t>Process</w:t>
      </w:r>
      <w:r w:rsidR="00106887">
        <w:rPr>
          <w:rFonts w:ascii="Times New Roman" w:hAnsi="Times New Roman" w:cs="Times New Roman"/>
          <w:sz w:val="28"/>
          <w:szCs w:val="22"/>
          <w:u w:val="single"/>
        </w:rPr>
        <w:t xml:space="preserve"> for Patients</w:t>
      </w:r>
    </w:p>
    <w:p w:rsidR="004F030F" w:rsidRPr="004F030F" w:rsidRDefault="004F030F" w:rsidP="00A52B66">
      <w:pPr>
        <w:spacing w:beforeLines="1" w:before="2" w:afterLines="1" w:after="2"/>
        <w:rPr>
          <w:rFonts w:ascii="Times New Roman" w:hAnsi="Times New Roman" w:cs="Times New Roman"/>
          <w:szCs w:val="22"/>
        </w:rPr>
      </w:pPr>
    </w:p>
    <w:p w:rsidR="00E43E58" w:rsidRDefault="00E43E58" w:rsidP="003A3663">
      <w:pPr>
        <w:spacing w:beforeLines="1" w:before="2" w:afterLines="1" w:after="2"/>
        <w:jc w:val="both"/>
        <w:rPr>
          <w:rFonts w:ascii="Times New Roman" w:hAnsi="Times New Roman" w:cs="Times New Roman"/>
        </w:rPr>
      </w:pPr>
      <w:r>
        <w:rPr>
          <w:rFonts w:ascii="Times New Roman" w:hAnsi="Times New Roman" w:cs="Times New Roman"/>
        </w:rPr>
        <w:t xml:space="preserve">Registration requests will be accepted from </w:t>
      </w:r>
      <w:r w:rsidR="00537A9A" w:rsidRPr="004F030F">
        <w:rPr>
          <w:rFonts w:ascii="Times New Roman" w:hAnsi="Times New Roman" w:cs="Times New Roman"/>
        </w:rPr>
        <w:t>patient</w:t>
      </w:r>
      <w:r>
        <w:rPr>
          <w:rFonts w:ascii="Times New Roman" w:hAnsi="Times New Roman" w:cs="Times New Roman"/>
        </w:rPr>
        <w:t>s</w:t>
      </w:r>
      <w:r w:rsidR="00A36F8A" w:rsidRPr="004F030F">
        <w:rPr>
          <w:rFonts w:ascii="Times New Roman" w:hAnsi="Times New Roman" w:cs="Times New Roman"/>
        </w:rPr>
        <w:t xml:space="preserve"> who </w:t>
      </w:r>
      <w:r>
        <w:rPr>
          <w:rFonts w:ascii="Times New Roman" w:hAnsi="Times New Roman" w:cs="Times New Roman"/>
        </w:rPr>
        <w:t xml:space="preserve">are living within, or have moved into the Practice catchment area. </w:t>
      </w:r>
      <w:r w:rsidR="00CC332A">
        <w:rPr>
          <w:rFonts w:ascii="Times New Roman" w:hAnsi="Times New Roman" w:cs="Times New Roman"/>
        </w:rPr>
        <w:t xml:space="preserve">A map of Practice </w:t>
      </w:r>
      <w:r>
        <w:rPr>
          <w:rFonts w:ascii="Times New Roman" w:hAnsi="Times New Roman" w:cs="Times New Roman"/>
        </w:rPr>
        <w:t>catchment</w:t>
      </w:r>
      <w:r w:rsidR="00A36F8A" w:rsidRPr="004F030F">
        <w:rPr>
          <w:rFonts w:ascii="Times New Roman" w:hAnsi="Times New Roman" w:cs="Times New Roman"/>
        </w:rPr>
        <w:t xml:space="preserve"> area and boundaries </w:t>
      </w:r>
      <w:r>
        <w:rPr>
          <w:rFonts w:ascii="Times New Roman" w:hAnsi="Times New Roman" w:cs="Times New Roman"/>
        </w:rPr>
        <w:t>will be held on</w:t>
      </w:r>
      <w:r w:rsidR="00A36F8A" w:rsidRPr="004F030F">
        <w:rPr>
          <w:rFonts w:ascii="Times New Roman" w:hAnsi="Times New Roman" w:cs="Times New Roman"/>
        </w:rPr>
        <w:t xml:space="preserve"> </w:t>
      </w:r>
      <w:r>
        <w:rPr>
          <w:rFonts w:ascii="Times New Roman" w:hAnsi="Times New Roman" w:cs="Times New Roman"/>
        </w:rPr>
        <w:t>both our website and at Reception</w:t>
      </w:r>
      <w:r w:rsidR="00410B2C">
        <w:rPr>
          <w:rFonts w:ascii="Times New Roman" w:hAnsi="Times New Roman" w:cs="Times New Roman"/>
        </w:rPr>
        <w:t xml:space="preserve"> (appendix 1)</w:t>
      </w:r>
      <w:r>
        <w:rPr>
          <w:rFonts w:ascii="Times New Roman" w:hAnsi="Times New Roman" w:cs="Times New Roman"/>
        </w:rPr>
        <w:t>.</w:t>
      </w:r>
    </w:p>
    <w:p w:rsidR="00A36F8A" w:rsidRPr="004F030F" w:rsidRDefault="00A36F8A" w:rsidP="003A3663">
      <w:pPr>
        <w:spacing w:beforeLines="1" w:before="2" w:afterLines="1" w:after="2"/>
        <w:jc w:val="both"/>
        <w:rPr>
          <w:rFonts w:ascii="Times New Roman" w:hAnsi="Times New Roman" w:cs="Times New Roman"/>
          <w:szCs w:val="20"/>
        </w:rPr>
      </w:pPr>
    </w:p>
    <w:p w:rsidR="00FE16F2" w:rsidRPr="00D91237" w:rsidRDefault="00106887" w:rsidP="003A3663">
      <w:pPr>
        <w:spacing w:beforeLines="1" w:before="2" w:afterLines="1" w:after="2"/>
        <w:jc w:val="both"/>
        <w:rPr>
          <w:rFonts w:ascii="Times New Roman" w:hAnsi="Times New Roman" w:cs="Times New Roman"/>
        </w:rPr>
      </w:pPr>
      <w:r>
        <w:rPr>
          <w:rFonts w:ascii="Times New Roman" w:hAnsi="Times New Roman" w:cs="Times New Roman"/>
        </w:rPr>
        <w:t>Registering patients</w:t>
      </w:r>
      <w:r w:rsidR="00A36F8A" w:rsidRPr="004F030F">
        <w:rPr>
          <w:rFonts w:ascii="Times New Roman" w:hAnsi="Times New Roman" w:cs="Times New Roman"/>
        </w:rPr>
        <w:t xml:space="preserve"> will need </w:t>
      </w:r>
      <w:r w:rsidR="003A3663">
        <w:rPr>
          <w:rFonts w:ascii="Times New Roman" w:hAnsi="Times New Roman" w:cs="Times New Roman"/>
        </w:rPr>
        <w:t xml:space="preserve">to complete a registration pack </w:t>
      </w:r>
      <w:r w:rsidR="000B6849">
        <w:rPr>
          <w:rFonts w:ascii="Times New Roman" w:hAnsi="Times New Roman" w:cs="Times New Roman"/>
        </w:rPr>
        <w:t xml:space="preserve">and </w:t>
      </w:r>
      <w:r w:rsidR="00FE16F2" w:rsidRPr="00D91237">
        <w:rPr>
          <w:rFonts w:ascii="Times New Roman" w:hAnsi="Times New Roman" w:cs="Times New Roman"/>
          <w:b/>
          <w:u w:val="single"/>
        </w:rPr>
        <w:t xml:space="preserve">wherever possible </w:t>
      </w:r>
      <w:r w:rsidR="000B6849">
        <w:rPr>
          <w:rFonts w:ascii="Times New Roman" w:hAnsi="Times New Roman" w:cs="Times New Roman"/>
        </w:rPr>
        <w:t xml:space="preserve">provide identification, </w:t>
      </w:r>
      <w:r w:rsidR="00A6613A">
        <w:rPr>
          <w:rFonts w:ascii="Times New Roman" w:hAnsi="Times New Roman" w:cs="Times New Roman"/>
        </w:rPr>
        <w:t xml:space="preserve">e.g. </w:t>
      </w:r>
      <w:r w:rsidR="00A36F8A" w:rsidRPr="004F030F">
        <w:rPr>
          <w:rFonts w:ascii="Times New Roman" w:hAnsi="Times New Roman" w:cs="Times New Roman"/>
        </w:rPr>
        <w:t>passport</w:t>
      </w:r>
      <w:r w:rsidR="00D91237">
        <w:rPr>
          <w:rFonts w:ascii="Times New Roman" w:hAnsi="Times New Roman" w:cs="Times New Roman"/>
        </w:rPr>
        <w:t>, driving licence or</w:t>
      </w:r>
      <w:r w:rsidR="00A6613A">
        <w:rPr>
          <w:rFonts w:ascii="Times New Roman" w:hAnsi="Times New Roman" w:cs="Times New Roman"/>
        </w:rPr>
        <w:t xml:space="preserve"> </w:t>
      </w:r>
      <w:proofErr w:type="gramStart"/>
      <w:r w:rsidR="00A6613A">
        <w:rPr>
          <w:rFonts w:ascii="Times New Roman" w:hAnsi="Times New Roman" w:cs="Times New Roman"/>
        </w:rPr>
        <w:t>visa</w:t>
      </w:r>
      <w:r>
        <w:rPr>
          <w:rFonts w:ascii="Times New Roman" w:hAnsi="Times New Roman" w:cs="Times New Roman"/>
        </w:rPr>
        <w:t xml:space="preserve"> </w:t>
      </w:r>
      <w:r w:rsidR="000B6849">
        <w:rPr>
          <w:rFonts w:ascii="Times New Roman" w:hAnsi="Times New Roman" w:cs="Times New Roman"/>
        </w:rPr>
        <w:t xml:space="preserve"> </w:t>
      </w:r>
      <w:r>
        <w:rPr>
          <w:rFonts w:ascii="Times New Roman" w:hAnsi="Times New Roman" w:cs="Times New Roman"/>
        </w:rPr>
        <w:t>and</w:t>
      </w:r>
      <w:proofErr w:type="gramEnd"/>
      <w:r>
        <w:rPr>
          <w:rFonts w:ascii="Times New Roman" w:hAnsi="Times New Roman" w:cs="Times New Roman"/>
        </w:rPr>
        <w:t xml:space="preserve"> e</w:t>
      </w:r>
      <w:r w:rsidR="00A36F8A" w:rsidRPr="004F030F">
        <w:rPr>
          <w:rFonts w:ascii="Times New Roman" w:hAnsi="Times New Roman" w:cs="Times New Roman"/>
        </w:rPr>
        <w:t xml:space="preserve">vidence </w:t>
      </w:r>
      <w:r w:rsidR="000B6849">
        <w:rPr>
          <w:rFonts w:ascii="Times New Roman" w:hAnsi="Times New Roman" w:cs="Times New Roman"/>
        </w:rPr>
        <w:t xml:space="preserve">of permanent address, </w:t>
      </w:r>
      <w:r w:rsidR="00A6613A">
        <w:rPr>
          <w:rFonts w:ascii="Times New Roman" w:hAnsi="Times New Roman" w:cs="Times New Roman"/>
        </w:rPr>
        <w:t xml:space="preserve">e.g. </w:t>
      </w:r>
      <w:r w:rsidR="00A36F8A" w:rsidRPr="004F030F">
        <w:rPr>
          <w:rFonts w:ascii="Times New Roman" w:hAnsi="Times New Roman" w:cs="Times New Roman"/>
        </w:rPr>
        <w:t>utility bill,</w:t>
      </w:r>
      <w:r w:rsidR="00D91237">
        <w:rPr>
          <w:rFonts w:ascii="Times New Roman" w:hAnsi="Times New Roman" w:cs="Times New Roman"/>
        </w:rPr>
        <w:t xml:space="preserve"> council letter or </w:t>
      </w:r>
      <w:r w:rsidR="00A6613A">
        <w:rPr>
          <w:rFonts w:ascii="Times New Roman" w:hAnsi="Times New Roman" w:cs="Times New Roman"/>
        </w:rPr>
        <w:t>bank statement</w:t>
      </w:r>
      <w:r w:rsidR="00A36F8A" w:rsidRPr="004F030F">
        <w:rPr>
          <w:rFonts w:ascii="Times New Roman" w:hAnsi="Times New Roman" w:cs="Times New Roman"/>
        </w:rPr>
        <w:t>.</w:t>
      </w:r>
      <w:r w:rsidR="00FE16F2">
        <w:rPr>
          <w:rFonts w:ascii="Times New Roman" w:hAnsi="Times New Roman" w:cs="Times New Roman"/>
        </w:rPr>
        <w:t xml:space="preserve"> </w:t>
      </w:r>
      <w:r w:rsidR="00FE16F2" w:rsidRPr="00D91237">
        <w:rPr>
          <w:rFonts w:ascii="Times New Roman" w:hAnsi="Times New Roman" w:cs="Times New Roman"/>
          <w:b/>
          <w:color w:val="FF0000"/>
          <w:highlight w:val="yellow"/>
        </w:rPr>
        <w:t>PLEASE NOTE: Proof of ID/proof of address is NOT a condition of registration and NO PATIENT will be refused registration based on not being able to provide ID.</w:t>
      </w:r>
      <w:r w:rsidR="00D91237">
        <w:rPr>
          <w:rFonts w:ascii="Times New Roman" w:hAnsi="Times New Roman" w:cs="Times New Roman"/>
          <w:b/>
          <w:color w:val="FF0000"/>
        </w:rPr>
        <w:t xml:space="preserve"> We are a proud ‘Safe Surgery’ - </w:t>
      </w:r>
      <w:hyperlink r:id="rId7" w:history="1">
        <w:r w:rsidR="00D91237">
          <w:rPr>
            <w:rStyle w:val="Hyperlink"/>
          </w:rPr>
          <w:t>Safe Surgeries - Doctors of the World</w:t>
        </w:r>
      </w:hyperlink>
    </w:p>
    <w:p w:rsidR="00FE16F2" w:rsidRDefault="00FE16F2" w:rsidP="003A3663">
      <w:pPr>
        <w:spacing w:beforeLines="1" w:before="2" w:afterLines="1" w:after="2"/>
        <w:jc w:val="both"/>
        <w:rPr>
          <w:rFonts w:ascii="Times New Roman" w:hAnsi="Times New Roman" w:cs="Times New Roman"/>
        </w:rPr>
      </w:pPr>
    </w:p>
    <w:p w:rsidR="00720500" w:rsidRDefault="00795853" w:rsidP="003A3663">
      <w:pPr>
        <w:spacing w:beforeLines="1" w:before="2" w:afterLines="1" w:after="2"/>
        <w:jc w:val="both"/>
        <w:rPr>
          <w:rFonts w:ascii="Times New Roman" w:hAnsi="Times New Roman" w:cs="Times New Roman"/>
        </w:rPr>
      </w:pPr>
      <w:r>
        <w:rPr>
          <w:rFonts w:ascii="Times New Roman" w:hAnsi="Times New Roman" w:cs="Times New Roman"/>
        </w:rPr>
        <w:t xml:space="preserve">Patients requesting temporary registration </w:t>
      </w:r>
      <w:r w:rsidR="00A36F8A" w:rsidRPr="004F030F">
        <w:rPr>
          <w:rFonts w:ascii="Times New Roman" w:hAnsi="Times New Roman" w:cs="Times New Roman"/>
        </w:rPr>
        <w:t xml:space="preserve">will also need to provide full details of their usual </w:t>
      </w:r>
      <w:r>
        <w:rPr>
          <w:rFonts w:ascii="Times New Roman" w:hAnsi="Times New Roman" w:cs="Times New Roman"/>
        </w:rPr>
        <w:t>GP</w:t>
      </w:r>
      <w:r w:rsidR="00A36F8A" w:rsidRPr="004F030F">
        <w:rPr>
          <w:rFonts w:ascii="Times New Roman" w:hAnsi="Times New Roman" w:cs="Times New Roman"/>
        </w:rPr>
        <w:t xml:space="preserve"> and surgery. </w:t>
      </w:r>
    </w:p>
    <w:p w:rsidR="00720500" w:rsidRDefault="00720500" w:rsidP="003A3663">
      <w:pPr>
        <w:spacing w:beforeLines="1" w:before="2" w:afterLines="1" w:after="2"/>
        <w:jc w:val="both"/>
        <w:rPr>
          <w:rFonts w:ascii="Times New Roman" w:hAnsi="Times New Roman" w:cs="Times New Roman"/>
        </w:rPr>
      </w:pPr>
    </w:p>
    <w:p w:rsidR="00720500" w:rsidRPr="00720500" w:rsidRDefault="00720500" w:rsidP="003A3663">
      <w:pPr>
        <w:shd w:val="clear" w:color="auto" w:fill="FFFFFF"/>
        <w:jc w:val="both"/>
        <w:rPr>
          <w:rFonts w:ascii="Times New Roman" w:hAnsi="Times New Roman" w:cs="Times New Roman"/>
          <w:color w:val="201F1E"/>
          <w:sz w:val="21"/>
          <w:szCs w:val="21"/>
        </w:rPr>
      </w:pPr>
      <w:r>
        <w:rPr>
          <w:rFonts w:ascii="Times New Roman" w:hAnsi="Times New Roman" w:cs="Times New Roman"/>
        </w:rPr>
        <w:t>Patients should ensure that</w:t>
      </w:r>
      <w:r>
        <w:rPr>
          <w:rFonts w:ascii="Times New Roman" w:hAnsi="Times New Roman" w:cs="Times New Roman"/>
          <w:color w:val="201F1E"/>
          <w:bdr w:val="none" w:sz="0" w:space="0" w:color="auto" w:frame="1"/>
        </w:rPr>
        <w:t xml:space="preserve"> existing </w:t>
      </w:r>
      <w:r w:rsidRPr="00720500">
        <w:rPr>
          <w:rFonts w:ascii="Times New Roman" w:hAnsi="Times New Roman" w:cs="Times New Roman"/>
          <w:color w:val="201F1E"/>
          <w:bdr w:val="none" w:sz="0" w:space="0" w:color="auto" w:frame="1"/>
        </w:rPr>
        <w:t>EPS nominations</w:t>
      </w:r>
      <w:r w:rsidR="00D91237">
        <w:rPr>
          <w:rFonts w:ascii="Times New Roman" w:hAnsi="Times New Roman" w:cs="Times New Roman"/>
          <w:color w:val="201F1E"/>
          <w:bdr w:val="none" w:sz="0" w:space="0" w:color="auto" w:frame="1"/>
        </w:rPr>
        <w:t xml:space="preserve"> (the pharmacy where your prescription should be sent to)</w:t>
      </w:r>
      <w:r w:rsidRPr="00720500">
        <w:rPr>
          <w:rFonts w:ascii="Times New Roman" w:hAnsi="Times New Roman" w:cs="Times New Roman"/>
          <w:color w:val="201F1E"/>
          <w:bdr w:val="none" w:sz="0" w:space="0" w:color="auto" w:frame="1"/>
        </w:rPr>
        <w:t xml:space="preserve"> </w:t>
      </w:r>
      <w:r>
        <w:rPr>
          <w:rFonts w:ascii="Times New Roman" w:hAnsi="Times New Roman" w:cs="Times New Roman"/>
          <w:color w:val="201F1E"/>
          <w:bdr w:val="none" w:sz="0" w:space="0" w:color="auto" w:frame="1"/>
        </w:rPr>
        <w:t>are notified to the Practice.</w:t>
      </w:r>
    </w:p>
    <w:p w:rsidR="00795853" w:rsidRDefault="00795853" w:rsidP="003A3663">
      <w:pPr>
        <w:spacing w:beforeLines="1" w:before="2" w:afterLines="1" w:after="2"/>
        <w:jc w:val="both"/>
        <w:rPr>
          <w:rFonts w:ascii="Times New Roman" w:hAnsi="Times New Roman" w:cs="Times New Roman"/>
        </w:rPr>
      </w:pPr>
    </w:p>
    <w:p w:rsidR="00A36F8A" w:rsidRPr="004F030F" w:rsidRDefault="00A36F8A" w:rsidP="003A3663">
      <w:pPr>
        <w:spacing w:beforeLines="1" w:before="2" w:afterLines="1" w:after="2"/>
        <w:jc w:val="both"/>
        <w:rPr>
          <w:rFonts w:ascii="Times New Roman" w:hAnsi="Times New Roman" w:cs="Times New Roman"/>
          <w:szCs w:val="20"/>
        </w:rPr>
      </w:pPr>
      <w:r w:rsidRPr="004F030F">
        <w:rPr>
          <w:rFonts w:ascii="Times New Roman" w:hAnsi="Times New Roman" w:cs="Times New Roman"/>
        </w:rPr>
        <w:t>It is a requirement that any changes in personal</w:t>
      </w:r>
      <w:r w:rsidR="00D91237">
        <w:rPr>
          <w:rFonts w:ascii="Times New Roman" w:hAnsi="Times New Roman" w:cs="Times New Roman"/>
        </w:rPr>
        <w:t xml:space="preserve"> details such as name, address or </w:t>
      </w:r>
      <w:r w:rsidRPr="004F030F">
        <w:rPr>
          <w:rFonts w:ascii="Times New Roman" w:hAnsi="Times New Roman" w:cs="Times New Roman"/>
        </w:rPr>
        <w:t>contact telephone numbe</w:t>
      </w:r>
      <w:r w:rsidR="00720500">
        <w:rPr>
          <w:rFonts w:ascii="Times New Roman" w:hAnsi="Times New Roman" w:cs="Times New Roman"/>
        </w:rPr>
        <w:t>rs are communicated to the P</w:t>
      </w:r>
      <w:r w:rsidRPr="004F030F">
        <w:rPr>
          <w:rFonts w:ascii="Times New Roman" w:hAnsi="Times New Roman" w:cs="Times New Roman"/>
        </w:rPr>
        <w:t xml:space="preserve">ractice promptly. </w:t>
      </w:r>
    </w:p>
    <w:p w:rsidR="00D37F7E" w:rsidRPr="00D91237" w:rsidRDefault="00D37F7E" w:rsidP="00D91237">
      <w:pPr>
        <w:shd w:val="clear" w:color="auto" w:fill="FFFFFF"/>
        <w:jc w:val="both"/>
        <w:rPr>
          <w:rFonts w:ascii="Times New Roman" w:hAnsi="Times New Roman" w:cs="Times New Roman"/>
          <w:color w:val="201F1E"/>
          <w:sz w:val="21"/>
          <w:szCs w:val="21"/>
        </w:rPr>
      </w:pPr>
    </w:p>
    <w:p w:rsidR="00D37F7E" w:rsidRDefault="00D37F7E" w:rsidP="003A3663">
      <w:pPr>
        <w:spacing w:beforeLines="1" w:before="2" w:afterLines="1" w:after="2"/>
        <w:jc w:val="both"/>
        <w:rPr>
          <w:rFonts w:ascii="Times New Roman" w:hAnsi="Times New Roman" w:cs="Times New Roman"/>
        </w:rPr>
      </w:pPr>
    </w:p>
    <w:p w:rsidR="00D37F7E" w:rsidRPr="00D37F7E" w:rsidRDefault="00D37F7E" w:rsidP="003A3663">
      <w:pPr>
        <w:spacing w:beforeLines="1" w:before="2" w:afterLines="1" w:after="2"/>
        <w:jc w:val="both"/>
        <w:rPr>
          <w:rFonts w:ascii="Times New Roman" w:hAnsi="Times New Roman" w:cs="Times New Roman"/>
          <w:sz w:val="28"/>
          <w:u w:val="single"/>
        </w:rPr>
      </w:pPr>
      <w:r w:rsidRPr="00D37F7E">
        <w:rPr>
          <w:rFonts w:ascii="Times New Roman" w:hAnsi="Times New Roman" w:cs="Times New Roman"/>
          <w:sz w:val="28"/>
          <w:u w:val="single"/>
        </w:rPr>
        <w:lastRenderedPageBreak/>
        <w:t>Out of Area Registrations</w:t>
      </w:r>
    </w:p>
    <w:p w:rsidR="00D37F7E" w:rsidRDefault="00D37F7E" w:rsidP="003A3663">
      <w:pPr>
        <w:spacing w:beforeLines="1" w:before="2" w:afterLines="1" w:after="2"/>
        <w:jc w:val="both"/>
        <w:rPr>
          <w:rFonts w:ascii="Times New Roman" w:hAnsi="Times New Roman" w:cs="Times New Roman"/>
        </w:rPr>
      </w:pPr>
    </w:p>
    <w:p w:rsidR="00902459" w:rsidRDefault="00902459" w:rsidP="003A3663">
      <w:pPr>
        <w:spacing w:beforeLines="1" w:before="2" w:afterLines="1" w:after="2"/>
        <w:jc w:val="both"/>
        <w:rPr>
          <w:rFonts w:ascii="Times New Roman" w:hAnsi="Times New Roman" w:cs="Times New Roman"/>
        </w:rPr>
      </w:pPr>
      <w:r>
        <w:rPr>
          <w:rFonts w:ascii="Times New Roman" w:hAnsi="Times New Roman" w:cs="Times New Roman"/>
        </w:rPr>
        <w:t>Patients living</w:t>
      </w:r>
      <w:r w:rsidR="00A36F8A" w:rsidRPr="004F030F">
        <w:rPr>
          <w:rFonts w:ascii="Times New Roman" w:hAnsi="Times New Roman" w:cs="Times New Roman"/>
        </w:rPr>
        <w:t xml:space="preserve"> outside </w:t>
      </w:r>
      <w:r>
        <w:rPr>
          <w:rFonts w:ascii="Times New Roman" w:hAnsi="Times New Roman" w:cs="Times New Roman"/>
        </w:rPr>
        <w:t xml:space="preserve">of </w:t>
      </w:r>
      <w:r w:rsidR="00A36F8A" w:rsidRPr="004F030F">
        <w:rPr>
          <w:rFonts w:ascii="Times New Roman" w:hAnsi="Times New Roman" w:cs="Times New Roman"/>
        </w:rPr>
        <w:t xml:space="preserve">the </w:t>
      </w:r>
      <w:r>
        <w:rPr>
          <w:rFonts w:ascii="Times New Roman" w:hAnsi="Times New Roman" w:cs="Times New Roman"/>
        </w:rPr>
        <w:t>P</w:t>
      </w:r>
      <w:r w:rsidR="00A36F8A" w:rsidRPr="004F030F">
        <w:rPr>
          <w:rFonts w:ascii="Times New Roman" w:hAnsi="Times New Roman" w:cs="Times New Roman"/>
        </w:rPr>
        <w:t xml:space="preserve">ractice </w:t>
      </w:r>
      <w:r>
        <w:rPr>
          <w:rFonts w:ascii="Times New Roman" w:hAnsi="Times New Roman" w:cs="Times New Roman"/>
        </w:rPr>
        <w:t>catchment area</w:t>
      </w:r>
      <w:r w:rsidR="00A36F8A" w:rsidRPr="004F030F">
        <w:rPr>
          <w:rFonts w:ascii="Times New Roman" w:hAnsi="Times New Roman" w:cs="Times New Roman"/>
        </w:rPr>
        <w:t xml:space="preserve"> </w:t>
      </w:r>
      <w:r>
        <w:rPr>
          <w:rFonts w:ascii="Times New Roman" w:hAnsi="Times New Roman" w:cs="Times New Roman"/>
        </w:rPr>
        <w:t xml:space="preserve">will </w:t>
      </w:r>
      <w:r w:rsidR="00B15BC9">
        <w:rPr>
          <w:rFonts w:ascii="Times New Roman" w:hAnsi="Times New Roman" w:cs="Times New Roman"/>
        </w:rPr>
        <w:t>be offered the option to remain registered with the practice via letter, outlining the risks of remaining registered.</w:t>
      </w:r>
      <w:r w:rsidR="00D91237">
        <w:rPr>
          <w:rFonts w:ascii="Times New Roman" w:hAnsi="Times New Roman" w:cs="Times New Roman"/>
        </w:rPr>
        <w:t xml:space="preserve"> Please </w:t>
      </w:r>
      <w:proofErr w:type="gramStart"/>
      <w:r w:rsidR="00D91237">
        <w:rPr>
          <w:rFonts w:ascii="Times New Roman" w:hAnsi="Times New Roman" w:cs="Times New Roman"/>
        </w:rPr>
        <w:t>Out</w:t>
      </w:r>
      <w:proofErr w:type="gramEnd"/>
      <w:r w:rsidR="00D91237">
        <w:rPr>
          <w:rFonts w:ascii="Times New Roman" w:hAnsi="Times New Roman" w:cs="Times New Roman"/>
        </w:rPr>
        <w:t xml:space="preserve"> Of Area policy.</w:t>
      </w:r>
    </w:p>
    <w:p w:rsidR="008C563F" w:rsidRDefault="008C563F" w:rsidP="00A52B66">
      <w:pPr>
        <w:spacing w:beforeLines="1" w:before="2" w:afterLines="1" w:after="2"/>
        <w:rPr>
          <w:rFonts w:ascii="Times New Roman" w:hAnsi="Times New Roman" w:cs="Times New Roman"/>
        </w:rPr>
      </w:pPr>
    </w:p>
    <w:p w:rsidR="008C563F" w:rsidRDefault="008C563F" w:rsidP="00A52B66">
      <w:pPr>
        <w:spacing w:beforeLines="1" w:before="2" w:afterLines="1" w:after="2"/>
        <w:rPr>
          <w:rFonts w:ascii="Times New Roman" w:hAnsi="Times New Roman" w:cs="Times New Roman"/>
        </w:rPr>
      </w:pPr>
    </w:p>
    <w:p w:rsidR="00453148" w:rsidRDefault="008C563F" w:rsidP="003A3663">
      <w:pPr>
        <w:spacing w:beforeLines="1" w:before="2" w:afterLines="1" w:after="2"/>
        <w:jc w:val="both"/>
        <w:rPr>
          <w:rFonts w:ascii="Times New Roman" w:hAnsi="Times New Roman" w:cs="Times New Roman"/>
          <w:sz w:val="28"/>
          <w:u w:val="single"/>
        </w:rPr>
      </w:pPr>
      <w:r w:rsidRPr="008C563F">
        <w:rPr>
          <w:rFonts w:ascii="Times New Roman" w:hAnsi="Times New Roman" w:cs="Times New Roman"/>
          <w:sz w:val="28"/>
          <w:u w:val="single"/>
        </w:rPr>
        <w:t>Process for Practice Staff</w:t>
      </w:r>
    </w:p>
    <w:p w:rsidR="00453148" w:rsidRDefault="00453148" w:rsidP="003A3663">
      <w:pPr>
        <w:spacing w:beforeLines="1" w:before="2" w:afterLines="1" w:after="2"/>
        <w:jc w:val="both"/>
        <w:rPr>
          <w:rFonts w:ascii="Times New Roman" w:hAnsi="Times New Roman" w:cs="Times New Roman"/>
          <w:sz w:val="28"/>
          <w:u w:val="single"/>
        </w:rPr>
      </w:pPr>
    </w:p>
    <w:p w:rsidR="00410B2C" w:rsidRDefault="00E67700" w:rsidP="003A3663">
      <w:pPr>
        <w:spacing w:beforeLines="1" w:before="2" w:afterLines="1" w:after="2"/>
        <w:jc w:val="both"/>
        <w:rPr>
          <w:rFonts w:ascii="Times New Roman" w:hAnsi="Times New Roman" w:cs="Times New Roman"/>
        </w:rPr>
      </w:pPr>
      <w:r>
        <w:rPr>
          <w:rFonts w:ascii="Times New Roman" w:hAnsi="Times New Roman" w:cs="Times New Roman"/>
        </w:rPr>
        <w:t xml:space="preserve">Managers should ensure that </w:t>
      </w:r>
      <w:r w:rsidR="00B02D61">
        <w:rPr>
          <w:rFonts w:ascii="Times New Roman" w:hAnsi="Times New Roman" w:cs="Times New Roman"/>
        </w:rPr>
        <w:t xml:space="preserve">staff have a full understanding of registration procedures and have </w:t>
      </w:r>
      <w:r>
        <w:rPr>
          <w:rFonts w:ascii="Times New Roman" w:hAnsi="Times New Roman" w:cs="Times New Roman"/>
        </w:rPr>
        <w:t xml:space="preserve">access to a copy of the Practice </w:t>
      </w:r>
      <w:r w:rsidR="0040373A">
        <w:rPr>
          <w:rFonts w:ascii="Times New Roman" w:hAnsi="Times New Roman" w:cs="Times New Roman"/>
        </w:rPr>
        <w:t>catchment a</w:t>
      </w:r>
      <w:r>
        <w:rPr>
          <w:rFonts w:ascii="Times New Roman" w:hAnsi="Times New Roman" w:cs="Times New Roman"/>
        </w:rPr>
        <w:t xml:space="preserve">rea </w:t>
      </w:r>
      <w:r w:rsidR="0040373A">
        <w:rPr>
          <w:rFonts w:ascii="Times New Roman" w:hAnsi="Times New Roman" w:cs="Times New Roman"/>
        </w:rPr>
        <w:t>m</w:t>
      </w:r>
      <w:r>
        <w:rPr>
          <w:rFonts w:ascii="Times New Roman" w:hAnsi="Times New Roman" w:cs="Times New Roman"/>
        </w:rPr>
        <w:t>ap</w:t>
      </w:r>
      <w:r w:rsidR="00B02D61">
        <w:rPr>
          <w:rFonts w:ascii="Times New Roman" w:hAnsi="Times New Roman" w:cs="Times New Roman"/>
        </w:rPr>
        <w:t xml:space="preserve">.  Staff should ensure that existing patients who are moving out of area and/or new </w:t>
      </w:r>
      <w:r>
        <w:rPr>
          <w:rFonts w:ascii="Times New Roman" w:hAnsi="Times New Roman" w:cs="Times New Roman"/>
        </w:rPr>
        <w:t xml:space="preserve">registration requests are </w:t>
      </w:r>
      <w:r w:rsidR="0040373A">
        <w:rPr>
          <w:rFonts w:ascii="Times New Roman" w:hAnsi="Times New Roman" w:cs="Times New Roman"/>
        </w:rPr>
        <w:t xml:space="preserve">processed in line with </w:t>
      </w:r>
      <w:r w:rsidR="005B744F">
        <w:rPr>
          <w:rFonts w:ascii="Times New Roman" w:hAnsi="Times New Roman" w:cs="Times New Roman"/>
        </w:rPr>
        <w:t>the policy.</w:t>
      </w:r>
      <w:r w:rsidR="00D91237">
        <w:rPr>
          <w:rFonts w:ascii="Times New Roman" w:hAnsi="Times New Roman" w:cs="Times New Roman"/>
        </w:rPr>
        <w:t xml:space="preserve"> All staff should endorse an inclusive culture and not discriminate any patient. Where reasonable, staff should offer suitable adjustments such as support with completing registration paperwork, access to the quiet room and option to register the practice address as a ‘home address’ where patients have no fixed abode. Staff should never reject a registration based on ‘no identification or proof of address.’ </w:t>
      </w:r>
      <w:bookmarkStart w:id="0" w:name="_GoBack"/>
      <w:bookmarkEnd w:id="0"/>
    </w:p>
    <w:p w:rsidR="00410B2C" w:rsidRDefault="00410B2C" w:rsidP="003A3663">
      <w:pPr>
        <w:spacing w:beforeLines="1" w:before="2" w:afterLines="1" w:after="2"/>
        <w:jc w:val="both"/>
        <w:rPr>
          <w:rFonts w:ascii="Times New Roman" w:hAnsi="Times New Roman" w:cs="Times New Roman"/>
        </w:rPr>
      </w:pPr>
    </w:p>
    <w:p w:rsidR="00410B2C" w:rsidRDefault="00410B2C" w:rsidP="00A52B66">
      <w:pPr>
        <w:spacing w:beforeLines="1" w:before="2" w:afterLines="1" w:after="2"/>
        <w:rPr>
          <w:rFonts w:ascii="Times New Roman" w:hAnsi="Times New Roman" w:cs="Times New Roman"/>
        </w:rPr>
      </w:pPr>
    </w:p>
    <w:p w:rsidR="00410B2C" w:rsidRDefault="00410B2C" w:rsidP="00A52B66">
      <w:pPr>
        <w:spacing w:beforeLines="1" w:before="2" w:afterLines="1" w:after="2"/>
        <w:rPr>
          <w:rFonts w:ascii="Times New Roman" w:hAnsi="Times New Roman" w:cs="Times New Roman"/>
        </w:rPr>
      </w:pPr>
    </w:p>
    <w:p w:rsidR="00410B2C" w:rsidRDefault="00410B2C"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8D791D" w:rsidRDefault="008D791D"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8D791D" w:rsidRDefault="008D791D" w:rsidP="00A52B66">
      <w:pPr>
        <w:spacing w:beforeLines="1" w:before="2" w:afterLines="1" w:after="2"/>
        <w:rPr>
          <w:rFonts w:ascii="Times New Roman" w:hAnsi="Times New Roman" w:cs="Times New Roman"/>
          <w:sz w:val="28"/>
          <w:u w:val="single"/>
        </w:rPr>
      </w:pPr>
    </w:p>
    <w:p w:rsidR="008D791D" w:rsidRDefault="008D791D" w:rsidP="00A52B66">
      <w:pPr>
        <w:spacing w:beforeLines="1" w:before="2" w:afterLines="1" w:after="2"/>
        <w:rPr>
          <w:rFonts w:ascii="Times New Roman" w:hAnsi="Times New Roman" w:cs="Times New Roman"/>
          <w:sz w:val="28"/>
          <w:u w:val="single"/>
        </w:rPr>
      </w:pPr>
    </w:p>
    <w:p w:rsidR="008D791D" w:rsidRDefault="008D791D"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510650" w:rsidRDefault="00510650" w:rsidP="00A52B66">
      <w:pPr>
        <w:spacing w:beforeLines="1" w:before="2" w:afterLines="1" w:after="2"/>
        <w:rPr>
          <w:rFonts w:ascii="Times New Roman" w:hAnsi="Times New Roman" w:cs="Times New Roman"/>
          <w:sz w:val="28"/>
          <w:u w:val="single"/>
        </w:rPr>
      </w:pPr>
    </w:p>
    <w:p w:rsidR="00510650" w:rsidRDefault="00510650" w:rsidP="00A52B66">
      <w:pPr>
        <w:spacing w:beforeLines="1" w:before="2" w:afterLines="1" w:after="2"/>
        <w:rPr>
          <w:rFonts w:ascii="Times New Roman" w:hAnsi="Times New Roman" w:cs="Times New Roman"/>
          <w:sz w:val="28"/>
          <w:u w:val="single"/>
        </w:rPr>
      </w:pPr>
    </w:p>
    <w:p w:rsidR="00510650" w:rsidRDefault="00510650" w:rsidP="00A52B66">
      <w:pPr>
        <w:spacing w:beforeLines="1" w:before="2" w:afterLines="1" w:after="2"/>
        <w:rPr>
          <w:rFonts w:ascii="Times New Roman" w:hAnsi="Times New Roman" w:cs="Times New Roman"/>
          <w:sz w:val="28"/>
          <w:u w:val="single"/>
        </w:rPr>
      </w:pPr>
    </w:p>
    <w:p w:rsidR="00B65C6A" w:rsidRDefault="00B65C6A" w:rsidP="00A52B66">
      <w:pPr>
        <w:spacing w:beforeLines="1" w:before="2" w:afterLines="1" w:after="2"/>
        <w:rPr>
          <w:rFonts w:ascii="Times New Roman" w:hAnsi="Times New Roman" w:cs="Times New Roman"/>
          <w:sz w:val="28"/>
          <w:u w:val="single"/>
        </w:rPr>
      </w:pPr>
    </w:p>
    <w:p w:rsidR="004F4CE1" w:rsidRDefault="00B65C6A" w:rsidP="00A52B66">
      <w:pPr>
        <w:spacing w:beforeLines="1" w:before="2" w:afterLines="1" w:after="2"/>
        <w:rPr>
          <w:rFonts w:ascii="Times New Roman" w:hAnsi="Times New Roman" w:cs="Times New Roman"/>
          <w:sz w:val="28"/>
        </w:rPr>
      </w:pPr>
      <w:r w:rsidRPr="004F4CE1">
        <w:rPr>
          <w:rFonts w:ascii="Times New Roman" w:hAnsi="Times New Roman" w:cs="Times New Roman"/>
          <w:sz w:val="28"/>
        </w:rPr>
        <w:t>Appendix 1</w:t>
      </w:r>
    </w:p>
    <w:p w:rsidR="004F4CE1" w:rsidRDefault="004F4CE1" w:rsidP="00A52B66">
      <w:pPr>
        <w:spacing w:beforeLines="1" w:before="2" w:afterLines="1" w:after="2"/>
        <w:rPr>
          <w:rFonts w:ascii="Times New Roman" w:hAnsi="Times New Roman" w:cs="Times New Roman"/>
          <w:sz w:val="28"/>
        </w:rPr>
      </w:pPr>
    </w:p>
    <w:p w:rsidR="004F4CE1" w:rsidRDefault="004F4CE1" w:rsidP="00A52B66">
      <w:pPr>
        <w:spacing w:beforeLines="1" w:before="2" w:afterLines="1" w:after="2"/>
        <w:jc w:val="center"/>
        <w:rPr>
          <w:rFonts w:ascii="Times New Roman" w:hAnsi="Times New Roman" w:cs="Times New Roman"/>
          <w:sz w:val="28"/>
        </w:rPr>
      </w:pPr>
      <w:r>
        <w:rPr>
          <w:rFonts w:ascii="Times New Roman" w:hAnsi="Times New Roman" w:cs="Times New Roman"/>
          <w:sz w:val="28"/>
        </w:rPr>
        <w:t>YARDLEY WOOD HEALTH CENTRE</w:t>
      </w:r>
    </w:p>
    <w:p w:rsidR="004F4CE1" w:rsidRDefault="004F4CE1" w:rsidP="00A52B66">
      <w:pPr>
        <w:spacing w:beforeLines="1" w:before="2" w:afterLines="1" w:after="2"/>
        <w:jc w:val="center"/>
        <w:rPr>
          <w:rFonts w:ascii="Times New Roman" w:hAnsi="Times New Roman" w:cs="Times New Roman"/>
          <w:sz w:val="28"/>
        </w:rPr>
      </w:pPr>
    </w:p>
    <w:p w:rsidR="00B65C6A" w:rsidRPr="00837F56" w:rsidRDefault="004F4CE1" w:rsidP="00A52B66">
      <w:pPr>
        <w:spacing w:beforeLines="1" w:before="2" w:afterLines="1" w:after="2"/>
        <w:jc w:val="center"/>
        <w:rPr>
          <w:rFonts w:ascii="Times New Roman" w:hAnsi="Times New Roman" w:cs="Times New Roman"/>
          <w:sz w:val="28"/>
          <w:u w:val="single"/>
        </w:rPr>
      </w:pPr>
      <w:r w:rsidRPr="00837F56">
        <w:rPr>
          <w:rFonts w:ascii="Times New Roman" w:hAnsi="Times New Roman" w:cs="Times New Roman"/>
          <w:sz w:val="28"/>
          <w:u w:val="single"/>
        </w:rPr>
        <w:t>Boundary Catchment Area Map</w:t>
      </w:r>
    </w:p>
    <w:p w:rsidR="00B65C6A" w:rsidRDefault="00B65C6A" w:rsidP="00A52B66">
      <w:pPr>
        <w:spacing w:beforeLines="1" w:before="2" w:afterLines="1" w:after="2"/>
        <w:rPr>
          <w:rFonts w:ascii="Times New Roman" w:hAnsi="Times New Roman" w:cs="Times New Roman"/>
          <w:sz w:val="28"/>
          <w:u w:val="single"/>
        </w:rPr>
      </w:pPr>
    </w:p>
    <w:p w:rsidR="00AF6638" w:rsidRPr="008C563F" w:rsidRDefault="00B65C6A" w:rsidP="00A52B66">
      <w:pPr>
        <w:spacing w:beforeLines="1" w:before="2" w:afterLines="1" w:after="2"/>
        <w:rPr>
          <w:rFonts w:ascii="Times New Roman" w:hAnsi="Times New Roman" w:cs="Times New Roman"/>
          <w:sz w:val="28"/>
          <w:u w:val="single"/>
        </w:rPr>
      </w:pPr>
      <w:r>
        <w:rPr>
          <w:rFonts w:ascii="Times New Roman" w:hAnsi="Times New Roman" w:cs="Times New Roman"/>
          <w:noProof/>
          <w:sz w:val="28"/>
          <w:u w:val="single"/>
          <w:lang w:eastAsia="en-GB"/>
        </w:rPr>
        <w:drawing>
          <wp:inline distT="0" distB="0" distL="0" distR="0">
            <wp:extent cx="5270500" cy="4735215"/>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70500" cy="4735215"/>
                    </a:xfrm>
                    <a:prstGeom prst="rect">
                      <a:avLst/>
                    </a:prstGeom>
                    <a:noFill/>
                    <a:ln w="9525">
                      <a:noFill/>
                      <a:miter lim="800000"/>
                      <a:headEnd/>
                      <a:tailEnd/>
                    </a:ln>
                  </pic:spPr>
                </pic:pic>
              </a:graphicData>
            </a:graphic>
          </wp:inline>
        </w:drawing>
      </w:r>
    </w:p>
    <w:sectPr w:rsidR="00AF6638" w:rsidRPr="008C563F" w:rsidSect="002514FA">
      <w:footerReference w:type="default" r:id="rId9"/>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19D" w:rsidRDefault="00FE16F2">
      <w:r>
        <w:separator/>
      </w:r>
    </w:p>
  </w:endnote>
  <w:endnote w:type="continuationSeparator" w:id="0">
    <w:p w:rsidR="00FF219D" w:rsidRDefault="00FE1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D61" w:rsidRDefault="00B02D61" w:rsidP="00625CDD">
    <w:pPr>
      <w:pStyle w:val="Footer"/>
      <w:spacing w:before="2" w:after="2"/>
      <w:jc w:val="right"/>
      <w:rPr>
        <w:rFonts w:ascii="Tahoma" w:hAnsi="Tahoma" w:cs="Tahoma"/>
        <w:bCs/>
        <w:sz w:val="16"/>
        <w:szCs w:val="16"/>
      </w:rPr>
    </w:pPr>
    <w:r>
      <w:rPr>
        <w:rFonts w:ascii="Tahoma" w:hAnsi="Tahoma" w:cs="Tahoma"/>
        <w:bCs/>
        <w:sz w:val="16"/>
        <w:szCs w:val="16"/>
      </w:rPr>
      <w:t xml:space="preserve">Published date: </w:t>
    </w:r>
    <w:r w:rsidR="00FE16F2">
      <w:rPr>
        <w:rFonts w:ascii="Tahoma" w:hAnsi="Tahoma" w:cs="Tahoma"/>
        <w:bCs/>
        <w:sz w:val="16"/>
        <w:szCs w:val="16"/>
      </w:rPr>
      <w:t>September</w:t>
    </w:r>
    <w:r w:rsidR="005E035B">
      <w:rPr>
        <w:rFonts w:ascii="Tahoma" w:hAnsi="Tahoma" w:cs="Tahoma"/>
        <w:bCs/>
        <w:sz w:val="16"/>
        <w:szCs w:val="16"/>
      </w:rPr>
      <w:t xml:space="preserve"> 2021</w:t>
    </w:r>
    <w:r>
      <w:rPr>
        <w:rFonts w:ascii="Tahoma" w:hAnsi="Tahoma" w:cs="Tahoma"/>
        <w:bCs/>
        <w:sz w:val="16"/>
        <w:szCs w:val="16"/>
      </w:rPr>
      <w:t xml:space="preserve">   </w:t>
    </w:r>
  </w:p>
  <w:p w:rsidR="00B02D61" w:rsidRDefault="00FE16F2" w:rsidP="00D91237">
    <w:pPr>
      <w:pStyle w:val="Footer"/>
      <w:jc w:val="right"/>
    </w:pPr>
    <w:r>
      <w:rPr>
        <w:rFonts w:ascii="Tahoma" w:hAnsi="Tahoma" w:cs="Tahoma"/>
        <w:bCs/>
        <w:sz w:val="16"/>
        <w:szCs w:val="16"/>
      </w:rPr>
      <w:tab/>
    </w:r>
    <w:r w:rsidR="00D91237">
      <w:rPr>
        <w:rFonts w:ascii="Tahoma" w:hAnsi="Tahoma" w:cs="Tahoma"/>
        <w:bCs/>
        <w:sz w:val="16"/>
        <w:szCs w:val="16"/>
      </w:rPr>
      <w:t>Reviewed</w:t>
    </w:r>
    <w:r>
      <w:rPr>
        <w:rFonts w:ascii="Tahoma" w:hAnsi="Tahoma" w:cs="Tahoma"/>
        <w:bCs/>
        <w:sz w:val="16"/>
        <w:szCs w:val="16"/>
      </w:rPr>
      <w:t xml:space="preserve">: </w:t>
    </w:r>
    <w:r w:rsidR="00D91237">
      <w:rPr>
        <w:rFonts w:ascii="Tahoma" w:hAnsi="Tahoma" w:cs="Tahoma"/>
        <w:bCs/>
        <w:sz w:val="16"/>
        <w:szCs w:val="16"/>
      </w:rPr>
      <w:t>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19D" w:rsidRDefault="00FE16F2">
      <w:r>
        <w:separator/>
      </w:r>
    </w:p>
  </w:footnote>
  <w:footnote w:type="continuationSeparator" w:id="0">
    <w:p w:rsidR="00FF219D" w:rsidRDefault="00FE1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83110"/>
    <w:multiLevelType w:val="multilevel"/>
    <w:tmpl w:val="EBCC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BC4EC2"/>
    <w:multiLevelType w:val="multilevel"/>
    <w:tmpl w:val="58EC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D17D6B"/>
    <w:multiLevelType w:val="multilevel"/>
    <w:tmpl w:val="7364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597684"/>
    <w:multiLevelType w:val="multilevel"/>
    <w:tmpl w:val="FBE8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8A"/>
    <w:rsid w:val="000057A0"/>
    <w:rsid w:val="000A3528"/>
    <w:rsid w:val="000B6849"/>
    <w:rsid w:val="000B76EB"/>
    <w:rsid w:val="000E59E6"/>
    <w:rsid w:val="00106887"/>
    <w:rsid w:val="001363D3"/>
    <w:rsid w:val="001603EE"/>
    <w:rsid w:val="001D2900"/>
    <w:rsid w:val="002514FA"/>
    <w:rsid w:val="002C4544"/>
    <w:rsid w:val="003006AF"/>
    <w:rsid w:val="00334239"/>
    <w:rsid w:val="003A3663"/>
    <w:rsid w:val="003C08DE"/>
    <w:rsid w:val="0040373A"/>
    <w:rsid w:val="00410B2C"/>
    <w:rsid w:val="00452D5C"/>
    <w:rsid w:val="00453148"/>
    <w:rsid w:val="004E572B"/>
    <w:rsid w:val="004F030F"/>
    <w:rsid w:val="004F437F"/>
    <w:rsid w:val="004F4CE1"/>
    <w:rsid w:val="005074F7"/>
    <w:rsid w:val="00510650"/>
    <w:rsid w:val="00537A9A"/>
    <w:rsid w:val="005725CE"/>
    <w:rsid w:val="005B744F"/>
    <w:rsid w:val="005E035B"/>
    <w:rsid w:val="00625CDD"/>
    <w:rsid w:val="00652035"/>
    <w:rsid w:val="00720500"/>
    <w:rsid w:val="00795853"/>
    <w:rsid w:val="007B6A55"/>
    <w:rsid w:val="00816103"/>
    <w:rsid w:val="00837F56"/>
    <w:rsid w:val="008C563F"/>
    <w:rsid w:val="008D791D"/>
    <w:rsid w:val="00902459"/>
    <w:rsid w:val="00A36F8A"/>
    <w:rsid w:val="00A52B66"/>
    <w:rsid w:val="00A6613A"/>
    <w:rsid w:val="00A7621B"/>
    <w:rsid w:val="00A83572"/>
    <w:rsid w:val="00AF6638"/>
    <w:rsid w:val="00B02D61"/>
    <w:rsid w:val="00B15BC9"/>
    <w:rsid w:val="00B65C6A"/>
    <w:rsid w:val="00B75DE2"/>
    <w:rsid w:val="00CA7E48"/>
    <w:rsid w:val="00CC332A"/>
    <w:rsid w:val="00D37F7E"/>
    <w:rsid w:val="00D76D96"/>
    <w:rsid w:val="00D91237"/>
    <w:rsid w:val="00E43E58"/>
    <w:rsid w:val="00E67700"/>
    <w:rsid w:val="00E9005C"/>
    <w:rsid w:val="00EC7F1B"/>
    <w:rsid w:val="00F879C2"/>
    <w:rsid w:val="00FE16F2"/>
    <w:rsid w:val="00FF219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F63A"/>
  <w15:docId w15:val="{CC15AFAE-FDA8-445F-9B26-D5579E12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4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36F8A"/>
    <w:pPr>
      <w:spacing w:beforeLines="1" w:afterLines="1"/>
    </w:pPr>
    <w:rPr>
      <w:rFonts w:ascii="Times" w:hAnsi="Times" w:cs="Times New Roman"/>
      <w:sz w:val="20"/>
      <w:szCs w:val="20"/>
    </w:rPr>
  </w:style>
  <w:style w:type="paragraph" w:styleId="Header">
    <w:name w:val="header"/>
    <w:basedOn w:val="Normal"/>
    <w:link w:val="HeaderChar"/>
    <w:uiPriority w:val="99"/>
    <w:unhideWhenUsed/>
    <w:rsid w:val="003006AF"/>
    <w:pPr>
      <w:tabs>
        <w:tab w:val="center" w:pos="4320"/>
        <w:tab w:val="right" w:pos="8640"/>
      </w:tabs>
    </w:pPr>
  </w:style>
  <w:style w:type="character" w:customStyle="1" w:styleId="HeaderChar">
    <w:name w:val="Header Char"/>
    <w:basedOn w:val="DefaultParagraphFont"/>
    <w:link w:val="Header"/>
    <w:uiPriority w:val="99"/>
    <w:rsid w:val="003006AF"/>
  </w:style>
  <w:style w:type="paragraph" w:styleId="Footer">
    <w:name w:val="footer"/>
    <w:basedOn w:val="Normal"/>
    <w:link w:val="FooterChar"/>
    <w:uiPriority w:val="99"/>
    <w:unhideWhenUsed/>
    <w:rsid w:val="003006AF"/>
    <w:pPr>
      <w:tabs>
        <w:tab w:val="center" w:pos="4320"/>
        <w:tab w:val="right" w:pos="8640"/>
      </w:tabs>
    </w:pPr>
  </w:style>
  <w:style w:type="character" w:customStyle="1" w:styleId="FooterChar">
    <w:name w:val="Footer Char"/>
    <w:basedOn w:val="DefaultParagraphFont"/>
    <w:link w:val="Footer"/>
    <w:uiPriority w:val="99"/>
    <w:rsid w:val="003006AF"/>
  </w:style>
  <w:style w:type="character" w:styleId="Hyperlink">
    <w:name w:val="Hyperlink"/>
    <w:basedOn w:val="DefaultParagraphFont"/>
    <w:uiPriority w:val="99"/>
    <w:unhideWhenUsed/>
    <w:rsid w:val="00D912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421682">
      <w:bodyDiv w:val="1"/>
      <w:marLeft w:val="0"/>
      <w:marRight w:val="0"/>
      <w:marTop w:val="0"/>
      <w:marBottom w:val="0"/>
      <w:divBdr>
        <w:top w:val="none" w:sz="0" w:space="0" w:color="auto"/>
        <w:left w:val="none" w:sz="0" w:space="0" w:color="auto"/>
        <w:bottom w:val="none" w:sz="0" w:space="0" w:color="auto"/>
        <w:right w:val="none" w:sz="0" w:space="0" w:color="auto"/>
      </w:divBdr>
    </w:div>
    <w:div w:id="903949338">
      <w:bodyDiv w:val="1"/>
      <w:marLeft w:val="0"/>
      <w:marRight w:val="0"/>
      <w:marTop w:val="0"/>
      <w:marBottom w:val="0"/>
      <w:divBdr>
        <w:top w:val="none" w:sz="0" w:space="0" w:color="auto"/>
        <w:left w:val="none" w:sz="0" w:space="0" w:color="auto"/>
        <w:bottom w:val="none" w:sz="0" w:space="0" w:color="auto"/>
        <w:right w:val="none" w:sz="0" w:space="0" w:color="auto"/>
      </w:divBdr>
    </w:div>
    <w:div w:id="1693844243">
      <w:bodyDiv w:val="1"/>
      <w:marLeft w:val="0"/>
      <w:marRight w:val="0"/>
      <w:marTop w:val="0"/>
      <w:marBottom w:val="0"/>
      <w:divBdr>
        <w:top w:val="none" w:sz="0" w:space="0" w:color="auto"/>
        <w:left w:val="none" w:sz="0" w:space="0" w:color="auto"/>
        <w:bottom w:val="none" w:sz="0" w:space="0" w:color="auto"/>
        <w:right w:val="none" w:sz="0" w:space="0" w:color="auto"/>
      </w:divBdr>
      <w:divsChild>
        <w:div w:id="1617103918">
          <w:marLeft w:val="0"/>
          <w:marRight w:val="0"/>
          <w:marTop w:val="0"/>
          <w:marBottom w:val="0"/>
          <w:divBdr>
            <w:top w:val="none" w:sz="0" w:space="0" w:color="auto"/>
            <w:left w:val="none" w:sz="0" w:space="0" w:color="auto"/>
            <w:bottom w:val="none" w:sz="0" w:space="0" w:color="auto"/>
            <w:right w:val="none" w:sz="0" w:space="0" w:color="auto"/>
          </w:divBdr>
          <w:divsChild>
            <w:div w:id="146283124">
              <w:marLeft w:val="0"/>
              <w:marRight w:val="0"/>
              <w:marTop w:val="0"/>
              <w:marBottom w:val="0"/>
              <w:divBdr>
                <w:top w:val="none" w:sz="0" w:space="0" w:color="auto"/>
                <w:left w:val="none" w:sz="0" w:space="0" w:color="auto"/>
                <w:bottom w:val="none" w:sz="0" w:space="0" w:color="auto"/>
                <w:right w:val="none" w:sz="0" w:space="0" w:color="auto"/>
              </w:divBdr>
              <w:divsChild>
                <w:div w:id="79818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152340">
          <w:marLeft w:val="0"/>
          <w:marRight w:val="0"/>
          <w:marTop w:val="0"/>
          <w:marBottom w:val="0"/>
          <w:divBdr>
            <w:top w:val="none" w:sz="0" w:space="0" w:color="auto"/>
            <w:left w:val="none" w:sz="0" w:space="0" w:color="auto"/>
            <w:bottom w:val="none" w:sz="0" w:space="0" w:color="auto"/>
            <w:right w:val="none" w:sz="0" w:space="0" w:color="auto"/>
          </w:divBdr>
          <w:divsChild>
            <w:div w:id="2079672256">
              <w:marLeft w:val="0"/>
              <w:marRight w:val="0"/>
              <w:marTop w:val="0"/>
              <w:marBottom w:val="0"/>
              <w:divBdr>
                <w:top w:val="none" w:sz="0" w:space="0" w:color="auto"/>
                <w:left w:val="none" w:sz="0" w:space="0" w:color="auto"/>
                <w:bottom w:val="none" w:sz="0" w:space="0" w:color="auto"/>
                <w:right w:val="none" w:sz="0" w:space="0" w:color="auto"/>
              </w:divBdr>
              <w:divsChild>
                <w:div w:id="1280986100">
                  <w:marLeft w:val="0"/>
                  <w:marRight w:val="0"/>
                  <w:marTop w:val="0"/>
                  <w:marBottom w:val="0"/>
                  <w:divBdr>
                    <w:top w:val="none" w:sz="0" w:space="0" w:color="auto"/>
                    <w:left w:val="none" w:sz="0" w:space="0" w:color="auto"/>
                    <w:bottom w:val="none" w:sz="0" w:space="0" w:color="auto"/>
                    <w:right w:val="none" w:sz="0" w:space="0" w:color="auto"/>
                  </w:divBdr>
                </w:div>
              </w:divsChild>
            </w:div>
            <w:div w:id="913315500">
              <w:marLeft w:val="0"/>
              <w:marRight w:val="0"/>
              <w:marTop w:val="0"/>
              <w:marBottom w:val="0"/>
              <w:divBdr>
                <w:top w:val="none" w:sz="0" w:space="0" w:color="auto"/>
                <w:left w:val="none" w:sz="0" w:space="0" w:color="auto"/>
                <w:bottom w:val="none" w:sz="0" w:space="0" w:color="auto"/>
                <w:right w:val="none" w:sz="0" w:space="0" w:color="auto"/>
              </w:divBdr>
              <w:divsChild>
                <w:div w:id="83646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09242">
          <w:marLeft w:val="0"/>
          <w:marRight w:val="0"/>
          <w:marTop w:val="0"/>
          <w:marBottom w:val="0"/>
          <w:divBdr>
            <w:top w:val="none" w:sz="0" w:space="0" w:color="auto"/>
            <w:left w:val="none" w:sz="0" w:space="0" w:color="auto"/>
            <w:bottom w:val="none" w:sz="0" w:space="0" w:color="auto"/>
            <w:right w:val="none" w:sz="0" w:space="0" w:color="auto"/>
          </w:divBdr>
          <w:divsChild>
            <w:div w:id="324018932">
              <w:marLeft w:val="0"/>
              <w:marRight w:val="0"/>
              <w:marTop w:val="0"/>
              <w:marBottom w:val="0"/>
              <w:divBdr>
                <w:top w:val="none" w:sz="0" w:space="0" w:color="auto"/>
                <w:left w:val="none" w:sz="0" w:space="0" w:color="auto"/>
                <w:bottom w:val="none" w:sz="0" w:space="0" w:color="auto"/>
                <w:right w:val="none" w:sz="0" w:space="0" w:color="auto"/>
              </w:divBdr>
              <w:divsChild>
                <w:div w:id="882330009">
                  <w:marLeft w:val="0"/>
                  <w:marRight w:val="0"/>
                  <w:marTop w:val="0"/>
                  <w:marBottom w:val="0"/>
                  <w:divBdr>
                    <w:top w:val="none" w:sz="0" w:space="0" w:color="auto"/>
                    <w:left w:val="none" w:sz="0" w:space="0" w:color="auto"/>
                    <w:bottom w:val="none" w:sz="0" w:space="0" w:color="auto"/>
                    <w:right w:val="none" w:sz="0" w:space="0" w:color="auto"/>
                  </w:divBdr>
                </w:div>
              </w:divsChild>
            </w:div>
            <w:div w:id="1622690318">
              <w:marLeft w:val="0"/>
              <w:marRight w:val="0"/>
              <w:marTop w:val="0"/>
              <w:marBottom w:val="0"/>
              <w:divBdr>
                <w:top w:val="none" w:sz="0" w:space="0" w:color="auto"/>
                <w:left w:val="none" w:sz="0" w:space="0" w:color="auto"/>
                <w:bottom w:val="none" w:sz="0" w:space="0" w:color="auto"/>
                <w:right w:val="none" w:sz="0" w:space="0" w:color="auto"/>
              </w:divBdr>
              <w:divsChild>
                <w:div w:id="201976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9176">
          <w:marLeft w:val="0"/>
          <w:marRight w:val="0"/>
          <w:marTop w:val="0"/>
          <w:marBottom w:val="0"/>
          <w:divBdr>
            <w:top w:val="none" w:sz="0" w:space="0" w:color="auto"/>
            <w:left w:val="none" w:sz="0" w:space="0" w:color="auto"/>
            <w:bottom w:val="none" w:sz="0" w:space="0" w:color="auto"/>
            <w:right w:val="none" w:sz="0" w:space="0" w:color="auto"/>
          </w:divBdr>
          <w:divsChild>
            <w:div w:id="975065535">
              <w:marLeft w:val="0"/>
              <w:marRight w:val="0"/>
              <w:marTop w:val="0"/>
              <w:marBottom w:val="0"/>
              <w:divBdr>
                <w:top w:val="none" w:sz="0" w:space="0" w:color="auto"/>
                <w:left w:val="none" w:sz="0" w:space="0" w:color="auto"/>
                <w:bottom w:val="none" w:sz="0" w:space="0" w:color="auto"/>
                <w:right w:val="none" w:sz="0" w:space="0" w:color="auto"/>
              </w:divBdr>
              <w:divsChild>
                <w:div w:id="1026714560">
                  <w:marLeft w:val="0"/>
                  <w:marRight w:val="0"/>
                  <w:marTop w:val="0"/>
                  <w:marBottom w:val="0"/>
                  <w:divBdr>
                    <w:top w:val="none" w:sz="0" w:space="0" w:color="auto"/>
                    <w:left w:val="none" w:sz="0" w:space="0" w:color="auto"/>
                    <w:bottom w:val="none" w:sz="0" w:space="0" w:color="auto"/>
                    <w:right w:val="none" w:sz="0" w:space="0" w:color="auto"/>
                  </w:divBdr>
                </w:div>
              </w:divsChild>
            </w:div>
            <w:div w:id="2001813188">
              <w:marLeft w:val="0"/>
              <w:marRight w:val="0"/>
              <w:marTop w:val="0"/>
              <w:marBottom w:val="0"/>
              <w:divBdr>
                <w:top w:val="none" w:sz="0" w:space="0" w:color="auto"/>
                <w:left w:val="none" w:sz="0" w:space="0" w:color="auto"/>
                <w:bottom w:val="none" w:sz="0" w:space="0" w:color="auto"/>
                <w:right w:val="none" w:sz="0" w:space="0" w:color="auto"/>
              </w:divBdr>
              <w:divsChild>
                <w:div w:id="65249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5202">
          <w:marLeft w:val="0"/>
          <w:marRight w:val="0"/>
          <w:marTop w:val="0"/>
          <w:marBottom w:val="0"/>
          <w:divBdr>
            <w:top w:val="none" w:sz="0" w:space="0" w:color="auto"/>
            <w:left w:val="none" w:sz="0" w:space="0" w:color="auto"/>
            <w:bottom w:val="none" w:sz="0" w:space="0" w:color="auto"/>
            <w:right w:val="none" w:sz="0" w:space="0" w:color="auto"/>
          </w:divBdr>
          <w:divsChild>
            <w:div w:id="175702918">
              <w:marLeft w:val="0"/>
              <w:marRight w:val="0"/>
              <w:marTop w:val="0"/>
              <w:marBottom w:val="0"/>
              <w:divBdr>
                <w:top w:val="none" w:sz="0" w:space="0" w:color="auto"/>
                <w:left w:val="none" w:sz="0" w:space="0" w:color="auto"/>
                <w:bottom w:val="none" w:sz="0" w:space="0" w:color="auto"/>
                <w:right w:val="none" w:sz="0" w:space="0" w:color="auto"/>
              </w:divBdr>
              <w:divsChild>
                <w:div w:id="1858540389">
                  <w:marLeft w:val="0"/>
                  <w:marRight w:val="0"/>
                  <w:marTop w:val="0"/>
                  <w:marBottom w:val="0"/>
                  <w:divBdr>
                    <w:top w:val="none" w:sz="0" w:space="0" w:color="auto"/>
                    <w:left w:val="none" w:sz="0" w:space="0" w:color="auto"/>
                    <w:bottom w:val="none" w:sz="0" w:space="0" w:color="auto"/>
                    <w:right w:val="none" w:sz="0" w:space="0" w:color="auto"/>
                  </w:divBdr>
                </w:div>
              </w:divsChild>
            </w:div>
            <w:div w:id="29691822">
              <w:marLeft w:val="0"/>
              <w:marRight w:val="0"/>
              <w:marTop w:val="0"/>
              <w:marBottom w:val="0"/>
              <w:divBdr>
                <w:top w:val="none" w:sz="0" w:space="0" w:color="auto"/>
                <w:left w:val="none" w:sz="0" w:space="0" w:color="auto"/>
                <w:bottom w:val="none" w:sz="0" w:space="0" w:color="auto"/>
                <w:right w:val="none" w:sz="0" w:space="0" w:color="auto"/>
              </w:divBdr>
              <w:divsChild>
                <w:div w:id="1050567060">
                  <w:marLeft w:val="0"/>
                  <w:marRight w:val="0"/>
                  <w:marTop w:val="0"/>
                  <w:marBottom w:val="0"/>
                  <w:divBdr>
                    <w:top w:val="none" w:sz="0" w:space="0" w:color="auto"/>
                    <w:left w:val="none" w:sz="0" w:space="0" w:color="auto"/>
                    <w:bottom w:val="none" w:sz="0" w:space="0" w:color="auto"/>
                    <w:right w:val="none" w:sz="0" w:space="0" w:color="auto"/>
                  </w:divBdr>
                </w:div>
              </w:divsChild>
            </w:div>
            <w:div w:id="1069427741">
              <w:marLeft w:val="0"/>
              <w:marRight w:val="0"/>
              <w:marTop w:val="0"/>
              <w:marBottom w:val="0"/>
              <w:divBdr>
                <w:top w:val="none" w:sz="0" w:space="0" w:color="auto"/>
                <w:left w:val="none" w:sz="0" w:space="0" w:color="auto"/>
                <w:bottom w:val="none" w:sz="0" w:space="0" w:color="auto"/>
                <w:right w:val="none" w:sz="0" w:space="0" w:color="auto"/>
              </w:divBdr>
              <w:divsChild>
                <w:div w:id="513879838">
                  <w:marLeft w:val="0"/>
                  <w:marRight w:val="0"/>
                  <w:marTop w:val="0"/>
                  <w:marBottom w:val="0"/>
                  <w:divBdr>
                    <w:top w:val="none" w:sz="0" w:space="0" w:color="auto"/>
                    <w:left w:val="none" w:sz="0" w:space="0" w:color="auto"/>
                    <w:bottom w:val="none" w:sz="0" w:space="0" w:color="auto"/>
                    <w:right w:val="none" w:sz="0" w:space="0" w:color="auto"/>
                  </w:divBdr>
                </w:div>
                <w:div w:id="858812702">
                  <w:marLeft w:val="0"/>
                  <w:marRight w:val="0"/>
                  <w:marTop w:val="0"/>
                  <w:marBottom w:val="0"/>
                  <w:divBdr>
                    <w:top w:val="none" w:sz="0" w:space="0" w:color="auto"/>
                    <w:left w:val="none" w:sz="0" w:space="0" w:color="auto"/>
                    <w:bottom w:val="none" w:sz="0" w:space="0" w:color="auto"/>
                    <w:right w:val="none" w:sz="0" w:space="0" w:color="auto"/>
                  </w:divBdr>
                </w:div>
                <w:div w:id="968973433">
                  <w:marLeft w:val="0"/>
                  <w:marRight w:val="0"/>
                  <w:marTop w:val="0"/>
                  <w:marBottom w:val="0"/>
                  <w:divBdr>
                    <w:top w:val="none" w:sz="0" w:space="0" w:color="auto"/>
                    <w:left w:val="none" w:sz="0" w:space="0" w:color="auto"/>
                    <w:bottom w:val="none" w:sz="0" w:space="0" w:color="auto"/>
                    <w:right w:val="none" w:sz="0" w:space="0" w:color="auto"/>
                  </w:divBdr>
                </w:div>
              </w:divsChild>
            </w:div>
            <w:div w:id="2007244256">
              <w:marLeft w:val="0"/>
              <w:marRight w:val="0"/>
              <w:marTop w:val="0"/>
              <w:marBottom w:val="0"/>
              <w:divBdr>
                <w:top w:val="none" w:sz="0" w:space="0" w:color="auto"/>
                <w:left w:val="none" w:sz="0" w:space="0" w:color="auto"/>
                <w:bottom w:val="none" w:sz="0" w:space="0" w:color="auto"/>
                <w:right w:val="none" w:sz="0" w:space="0" w:color="auto"/>
              </w:divBdr>
              <w:divsChild>
                <w:div w:id="1909919251">
                  <w:marLeft w:val="0"/>
                  <w:marRight w:val="0"/>
                  <w:marTop w:val="0"/>
                  <w:marBottom w:val="0"/>
                  <w:divBdr>
                    <w:top w:val="none" w:sz="0" w:space="0" w:color="auto"/>
                    <w:left w:val="none" w:sz="0" w:space="0" w:color="auto"/>
                    <w:bottom w:val="none" w:sz="0" w:space="0" w:color="auto"/>
                    <w:right w:val="none" w:sz="0" w:space="0" w:color="auto"/>
                  </w:divBdr>
                </w:div>
              </w:divsChild>
            </w:div>
            <w:div w:id="271519145">
              <w:marLeft w:val="0"/>
              <w:marRight w:val="0"/>
              <w:marTop w:val="0"/>
              <w:marBottom w:val="0"/>
              <w:divBdr>
                <w:top w:val="none" w:sz="0" w:space="0" w:color="auto"/>
                <w:left w:val="none" w:sz="0" w:space="0" w:color="auto"/>
                <w:bottom w:val="none" w:sz="0" w:space="0" w:color="auto"/>
                <w:right w:val="none" w:sz="0" w:space="0" w:color="auto"/>
              </w:divBdr>
              <w:divsChild>
                <w:div w:id="104321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56431">
          <w:marLeft w:val="0"/>
          <w:marRight w:val="0"/>
          <w:marTop w:val="0"/>
          <w:marBottom w:val="0"/>
          <w:divBdr>
            <w:top w:val="none" w:sz="0" w:space="0" w:color="auto"/>
            <w:left w:val="none" w:sz="0" w:space="0" w:color="auto"/>
            <w:bottom w:val="none" w:sz="0" w:space="0" w:color="auto"/>
            <w:right w:val="none" w:sz="0" w:space="0" w:color="auto"/>
          </w:divBdr>
          <w:divsChild>
            <w:div w:id="251284393">
              <w:marLeft w:val="0"/>
              <w:marRight w:val="0"/>
              <w:marTop w:val="0"/>
              <w:marBottom w:val="0"/>
              <w:divBdr>
                <w:top w:val="none" w:sz="0" w:space="0" w:color="auto"/>
                <w:left w:val="none" w:sz="0" w:space="0" w:color="auto"/>
                <w:bottom w:val="none" w:sz="0" w:space="0" w:color="auto"/>
                <w:right w:val="none" w:sz="0" w:space="0" w:color="auto"/>
              </w:divBdr>
              <w:divsChild>
                <w:div w:id="1375887060">
                  <w:marLeft w:val="0"/>
                  <w:marRight w:val="0"/>
                  <w:marTop w:val="0"/>
                  <w:marBottom w:val="0"/>
                  <w:divBdr>
                    <w:top w:val="none" w:sz="0" w:space="0" w:color="auto"/>
                    <w:left w:val="none" w:sz="0" w:space="0" w:color="auto"/>
                    <w:bottom w:val="none" w:sz="0" w:space="0" w:color="auto"/>
                    <w:right w:val="none" w:sz="0" w:space="0" w:color="auto"/>
                  </w:divBdr>
                </w:div>
              </w:divsChild>
            </w:div>
            <w:div w:id="1239093076">
              <w:marLeft w:val="0"/>
              <w:marRight w:val="0"/>
              <w:marTop w:val="0"/>
              <w:marBottom w:val="0"/>
              <w:divBdr>
                <w:top w:val="none" w:sz="0" w:space="0" w:color="auto"/>
                <w:left w:val="none" w:sz="0" w:space="0" w:color="auto"/>
                <w:bottom w:val="none" w:sz="0" w:space="0" w:color="auto"/>
                <w:right w:val="none" w:sz="0" w:space="0" w:color="auto"/>
              </w:divBdr>
              <w:divsChild>
                <w:div w:id="606277093">
                  <w:marLeft w:val="0"/>
                  <w:marRight w:val="0"/>
                  <w:marTop w:val="0"/>
                  <w:marBottom w:val="0"/>
                  <w:divBdr>
                    <w:top w:val="none" w:sz="0" w:space="0" w:color="auto"/>
                    <w:left w:val="none" w:sz="0" w:space="0" w:color="auto"/>
                    <w:bottom w:val="none" w:sz="0" w:space="0" w:color="auto"/>
                    <w:right w:val="none" w:sz="0" w:space="0" w:color="auto"/>
                  </w:divBdr>
                </w:div>
                <w:div w:id="440882207">
                  <w:marLeft w:val="0"/>
                  <w:marRight w:val="0"/>
                  <w:marTop w:val="0"/>
                  <w:marBottom w:val="0"/>
                  <w:divBdr>
                    <w:top w:val="none" w:sz="0" w:space="0" w:color="auto"/>
                    <w:left w:val="none" w:sz="0" w:space="0" w:color="auto"/>
                    <w:bottom w:val="none" w:sz="0" w:space="0" w:color="auto"/>
                    <w:right w:val="none" w:sz="0" w:space="0" w:color="auto"/>
                  </w:divBdr>
                </w:div>
              </w:divsChild>
            </w:div>
            <w:div w:id="1094864839">
              <w:marLeft w:val="0"/>
              <w:marRight w:val="0"/>
              <w:marTop w:val="0"/>
              <w:marBottom w:val="0"/>
              <w:divBdr>
                <w:top w:val="none" w:sz="0" w:space="0" w:color="auto"/>
                <w:left w:val="none" w:sz="0" w:space="0" w:color="auto"/>
                <w:bottom w:val="none" w:sz="0" w:space="0" w:color="auto"/>
                <w:right w:val="none" w:sz="0" w:space="0" w:color="auto"/>
              </w:divBdr>
              <w:divsChild>
                <w:div w:id="67037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24896">
          <w:marLeft w:val="0"/>
          <w:marRight w:val="0"/>
          <w:marTop w:val="0"/>
          <w:marBottom w:val="0"/>
          <w:divBdr>
            <w:top w:val="none" w:sz="0" w:space="0" w:color="auto"/>
            <w:left w:val="none" w:sz="0" w:space="0" w:color="auto"/>
            <w:bottom w:val="none" w:sz="0" w:space="0" w:color="auto"/>
            <w:right w:val="none" w:sz="0" w:space="0" w:color="auto"/>
          </w:divBdr>
          <w:divsChild>
            <w:div w:id="1255359459">
              <w:marLeft w:val="0"/>
              <w:marRight w:val="0"/>
              <w:marTop w:val="0"/>
              <w:marBottom w:val="0"/>
              <w:divBdr>
                <w:top w:val="none" w:sz="0" w:space="0" w:color="auto"/>
                <w:left w:val="none" w:sz="0" w:space="0" w:color="auto"/>
                <w:bottom w:val="none" w:sz="0" w:space="0" w:color="auto"/>
                <w:right w:val="none" w:sz="0" w:space="0" w:color="auto"/>
              </w:divBdr>
              <w:divsChild>
                <w:div w:id="1272906003">
                  <w:marLeft w:val="0"/>
                  <w:marRight w:val="0"/>
                  <w:marTop w:val="0"/>
                  <w:marBottom w:val="0"/>
                  <w:divBdr>
                    <w:top w:val="none" w:sz="0" w:space="0" w:color="auto"/>
                    <w:left w:val="none" w:sz="0" w:space="0" w:color="auto"/>
                    <w:bottom w:val="none" w:sz="0" w:space="0" w:color="auto"/>
                    <w:right w:val="none" w:sz="0" w:space="0" w:color="auto"/>
                  </w:divBdr>
                </w:div>
              </w:divsChild>
            </w:div>
            <w:div w:id="1789544622">
              <w:marLeft w:val="0"/>
              <w:marRight w:val="0"/>
              <w:marTop w:val="0"/>
              <w:marBottom w:val="0"/>
              <w:divBdr>
                <w:top w:val="none" w:sz="0" w:space="0" w:color="auto"/>
                <w:left w:val="none" w:sz="0" w:space="0" w:color="auto"/>
                <w:bottom w:val="none" w:sz="0" w:space="0" w:color="auto"/>
                <w:right w:val="none" w:sz="0" w:space="0" w:color="auto"/>
              </w:divBdr>
              <w:divsChild>
                <w:div w:id="1757705614">
                  <w:marLeft w:val="0"/>
                  <w:marRight w:val="0"/>
                  <w:marTop w:val="0"/>
                  <w:marBottom w:val="0"/>
                  <w:divBdr>
                    <w:top w:val="none" w:sz="0" w:space="0" w:color="auto"/>
                    <w:left w:val="none" w:sz="0" w:space="0" w:color="auto"/>
                    <w:bottom w:val="none" w:sz="0" w:space="0" w:color="auto"/>
                    <w:right w:val="none" w:sz="0" w:space="0" w:color="auto"/>
                  </w:divBdr>
                </w:div>
              </w:divsChild>
            </w:div>
            <w:div w:id="779842035">
              <w:marLeft w:val="0"/>
              <w:marRight w:val="0"/>
              <w:marTop w:val="0"/>
              <w:marBottom w:val="0"/>
              <w:divBdr>
                <w:top w:val="none" w:sz="0" w:space="0" w:color="auto"/>
                <w:left w:val="none" w:sz="0" w:space="0" w:color="auto"/>
                <w:bottom w:val="none" w:sz="0" w:space="0" w:color="auto"/>
                <w:right w:val="none" w:sz="0" w:space="0" w:color="auto"/>
              </w:divBdr>
              <w:divsChild>
                <w:div w:id="1723360694">
                  <w:marLeft w:val="0"/>
                  <w:marRight w:val="0"/>
                  <w:marTop w:val="0"/>
                  <w:marBottom w:val="0"/>
                  <w:divBdr>
                    <w:top w:val="none" w:sz="0" w:space="0" w:color="auto"/>
                    <w:left w:val="none" w:sz="0" w:space="0" w:color="auto"/>
                    <w:bottom w:val="none" w:sz="0" w:space="0" w:color="auto"/>
                    <w:right w:val="none" w:sz="0" w:space="0" w:color="auto"/>
                  </w:divBdr>
                </w:div>
              </w:divsChild>
            </w:div>
            <w:div w:id="1301230983">
              <w:marLeft w:val="0"/>
              <w:marRight w:val="0"/>
              <w:marTop w:val="0"/>
              <w:marBottom w:val="0"/>
              <w:divBdr>
                <w:top w:val="none" w:sz="0" w:space="0" w:color="auto"/>
                <w:left w:val="none" w:sz="0" w:space="0" w:color="auto"/>
                <w:bottom w:val="none" w:sz="0" w:space="0" w:color="auto"/>
                <w:right w:val="none" w:sz="0" w:space="0" w:color="auto"/>
              </w:divBdr>
              <w:divsChild>
                <w:div w:id="1858541795">
                  <w:marLeft w:val="0"/>
                  <w:marRight w:val="0"/>
                  <w:marTop w:val="0"/>
                  <w:marBottom w:val="0"/>
                  <w:divBdr>
                    <w:top w:val="none" w:sz="0" w:space="0" w:color="auto"/>
                    <w:left w:val="none" w:sz="0" w:space="0" w:color="auto"/>
                    <w:bottom w:val="none" w:sz="0" w:space="0" w:color="auto"/>
                    <w:right w:val="none" w:sz="0" w:space="0" w:color="auto"/>
                  </w:divBdr>
                </w:div>
              </w:divsChild>
            </w:div>
            <w:div w:id="1674450692">
              <w:marLeft w:val="0"/>
              <w:marRight w:val="0"/>
              <w:marTop w:val="0"/>
              <w:marBottom w:val="0"/>
              <w:divBdr>
                <w:top w:val="none" w:sz="0" w:space="0" w:color="auto"/>
                <w:left w:val="none" w:sz="0" w:space="0" w:color="auto"/>
                <w:bottom w:val="none" w:sz="0" w:space="0" w:color="auto"/>
                <w:right w:val="none" w:sz="0" w:space="0" w:color="auto"/>
              </w:divBdr>
              <w:divsChild>
                <w:div w:id="1607081835">
                  <w:marLeft w:val="0"/>
                  <w:marRight w:val="0"/>
                  <w:marTop w:val="0"/>
                  <w:marBottom w:val="0"/>
                  <w:divBdr>
                    <w:top w:val="none" w:sz="0" w:space="0" w:color="auto"/>
                    <w:left w:val="none" w:sz="0" w:space="0" w:color="auto"/>
                    <w:bottom w:val="none" w:sz="0" w:space="0" w:color="auto"/>
                    <w:right w:val="none" w:sz="0" w:space="0" w:color="auto"/>
                  </w:divBdr>
                </w:div>
              </w:divsChild>
            </w:div>
            <w:div w:id="2116246147">
              <w:marLeft w:val="0"/>
              <w:marRight w:val="0"/>
              <w:marTop w:val="0"/>
              <w:marBottom w:val="0"/>
              <w:divBdr>
                <w:top w:val="none" w:sz="0" w:space="0" w:color="auto"/>
                <w:left w:val="none" w:sz="0" w:space="0" w:color="auto"/>
                <w:bottom w:val="none" w:sz="0" w:space="0" w:color="auto"/>
                <w:right w:val="none" w:sz="0" w:space="0" w:color="auto"/>
              </w:divBdr>
              <w:divsChild>
                <w:div w:id="25475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doctorsoftheworld.org.uk/safesurge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BSOL CCG</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Prestidge</dc:creator>
  <cp:keywords/>
  <cp:lastModifiedBy> </cp:lastModifiedBy>
  <cp:revision>6</cp:revision>
  <dcterms:created xsi:type="dcterms:W3CDTF">2021-09-22T13:34:00Z</dcterms:created>
  <dcterms:modified xsi:type="dcterms:W3CDTF">2024-03-06T14:12:00Z</dcterms:modified>
</cp:coreProperties>
</file>